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04"/>
        <w:tblW w:w="11117" w:type="dxa"/>
        <w:tblLook w:val="04A0"/>
      </w:tblPr>
      <w:tblGrid>
        <w:gridCol w:w="2235"/>
        <w:gridCol w:w="1417"/>
        <w:gridCol w:w="1345"/>
        <w:gridCol w:w="396"/>
        <w:gridCol w:w="3077"/>
        <w:gridCol w:w="259"/>
        <w:gridCol w:w="2388"/>
      </w:tblGrid>
      <w:tr w:rsidR="00F35BA7" w:rsidTr="007F7FD8">
        <w:trPr>
          <w:trHeight w:val="422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7" w:rsidRPr="00393824" w:rsidRDefault="00F35BA7" w:rsidP="00F3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Талгарский</w:t>
            </w:r>
            <w:proofErr w:type="spellEnd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лицей-интернат №1</w:t>
            </w:r>
          </w:p>
        </w:tc>
        <w:tc>
          <w:tcPr>
            <w:tcW w:w="612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35BA7" w:rsidRPr="00393824" w:rsidRDefault="00F35BA7" w:rsidP="00F35B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  <w:tr w:rsidR="00F35BA7" w:rsidTr="007F7FD8">
        <w:trPr>
          <w:trHeight w:val="416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A7" w:rsidRPr="00393824" w:rsidRDefault="00F35BA7" w:rsidP="00F35B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 Рашидова З.А.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A7" w:rsidRPr="00393824" w:rsidRDefault="00F35BA7" w:rsidP="00F35B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Класс: 8 «А»</w:t>
            </w:r>
          </w:p>
        </w:tc>
      </w:tr>
      <w:tr w:rsidR="00F35BA7" w:rsidTr="007F7FD8">
        <w:trPr>
          <w:trHeight w:val="406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5BA7" w:rsidRPr="00393824" w:rsidRDefault="00F35BA7" w:rsidP="00F35BA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5BA7" w:rsidRPr="00393824" w:rsidRDefault="00F35BA7" w:rsidP="00F35B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Координация и регуляция</w:t>
            </w:r>
          </w:p>
        </w:tc>
      </w:tr>
      <w:tr w:rsidR="006B7891" w:rsidTr="007F7FD8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Тема урока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C9" w:rsidRPr="00393824" w:rsidRDefault="007454C9" w:rsidP="007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органа зрения. Значение зрение. Нарушение зрения. Гигиена зрения</w:t>
            </w:r>
            <w:r w:rsidR="007F7FD8" w:rsidRPr="0039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891" w:rsidRPr="00393824" w:rsidRDefault="007454C9" w:rsidP="00F35B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gramEnd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« Исследование зрительного восприятия (определение остроты зрения, поля зрения)»</w:t>
            </w:r>
          </w:p>
        </w:tc>
      </w:tr>
      <w:tr w:rsidR="006B7891" w:rsidTr="007F7FD8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8.1.7.1 исследовать особенности зрительного восприятия и описывать правила гигиены зрения </w:t>
            </w:r>
          </w:p>
        </w:tc>
      </w:tr>
      <w:tr w:rsidR="006B7891" w:rsidTr="007F7FD8">
        <w:trPr>
          <w:trHeight w:val="603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C9" w:rsidRPr="00393824" w:rsidRDefault="006B7891" w:rsidP="0074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54C9"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</w:t>
            </w:r>
            <w:r w:rsidR="007454C9"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особенности зрительного восприятия  и описывать правила гигиены зрения</w:t>
            </w:r>
          </w:p>
          <w:p w:rsidR="007454C9" w:rsidRPr="00393824" w:rsidRDefault="007454C9" w:rsidP="007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  учащихся смогут</w:t>
            </w: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значение зрения в жизни человека</w:t>
            </w:r>
          </w:p>
          <w:p w:rsidR="006B7891" w:rsidRPr="00393824" w:rsidRDefault="007454C9" w:rsidP="00745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некоторые  учащиеся смогут </w:t>
            </w: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определить связь между строением и функциями</w:t>
            </w:r>
          </w:p>
        </w:tc>
      </w:tr>
      <w:tr w:rsidR="006B7891" w:rsidTr="007F7FD8">
        <w:trPr>
          <w:trHeight w:val="718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C9" w:rsidRPr="00393824" w:rsidRDefault="007454C9" w:rsidP="007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исследуют  особенности зрительного восприятия,  и описывают правила гигиены зрения</w:t>
            </w:r>
          </w:p>
          <w:p w:rsidR="007454C9" w:rsidRPr="00393824" w:rsidRDefault="007454C9" w:rsidP="0074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раскрывают  значение зрения в жизни человека</w:t>
            </w:r>
          </w:p>
          <w:p w:rsidR="006B7891" w:rsidRPr="00393824" w:rsidRDefault="007454C9" w:rsidP="007454C9">
            <w:pPr>
              <w:tabs>
                <w:tab w:val="left" w:pos="4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определяют  связь между строением и функциями</w:t>
            </w:r>
          </w:p>
        </w:tc>
      </w:tr>
      <w:tr w:rsidR="006B7891" w:rsidTr="007F7FD8">
        <w:trPr>
          <w:trHeight w:val="603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C9" w:rsidRPr="00393824" w:rsidRDefault="007454C9" w:rsidP="0074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знакомятся</w:t>
            </w: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терминами:</w:t>
            </w:r>
          </w:p>
          <w:p w:rsidR="007454C9" w:rsidRPr="00393824" w:rsidRDefault="007454C9" w:rsidP="0074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фоторецепторы, глазное яблоко, склера, роговица,  белочная, сосудистая и радужная оболочки,  зрачок, сетчатка, желтое и слепое пятно, зрительный нерв,  передняя камера, хрусталик, аккомодация, стекловидное тело, близорукость, дальнозоркость, дальтонизм, </w:t>
            </w:r>
            <w:proofErr w:type="spellStart"/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>конъюктивит</w:t>
            </w:r>
            <w:proofErr w:type="spellEnd"/>
            <w:proofErr w:type="gramEnd"/>
          </w:p>
          <w:p w:rsidR="007454C9" w:rsidRPr="00393824" w:rsidRDefault="007454C9" w:rsidP="00745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могут</w:t>
            </w: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 серию полезных фраз:</w:t>
            </w:r>
          </w:p>
          <w:p w:rsidR="006B7891" w:rsidRPr="00393824" w:rsidRDefault="007454C9" w:rsidP="007454C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- Фоторецептор</w:t>
            </w:r>
            <w:proofErr w:type="gramStart"/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светочувствительные клетки глаза</w:t>
            </w:r>
          </w:p>
        </w:tc>
      </w:tr>
      <w:tr w:rsidR="006B7891" w:rsidTr="007F7FD8">
        <w:trPr>
          <w:trHeight w:val="603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Привитие ценностей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7454C9" w:rsidP="00F35BA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сотрудничество, коммуникабельность, толерантность и уважение друг к другу.</w:t>
            </w:r>
          </w:p>
        </w:tc>
      </w:tr>
      <w:tr w:rsidR="006B7891" w:rsidTr="007F7FD8">
        <w:trPr>
          <w:trHeight w:val="436"/>
        </w:trPr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физикой в контексте  - </w:t>
            </w:r>
            <w:r w:rsidRPr="00393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оптическая система глаза: преломление светового луча роговицей и хрусталиком, механизм возникновения близорукости и дальнозоркости и их коррекция, возникновение изображения на сетчатке</w:t>
            </w:r>
            <w:r w:rsidRPr="00393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6B7891" w:rsidTr="007F7FD8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74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уметь сравнивать типы нервной системы животных из раздела «Координация и регуляция» 7 класса. Они должны знать, что осязание является одним из основных видов чувств. </w:t>
            </w:r>
          </w:p>
        </w:tc>
      </w:tr>
      <w:tr w:rsidR="006B7891" w:rsidTr="007F7FD8">
        <w:tc>
          <w:tcPr>
            <w:tcW w:w="111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91" w:rsidRPr="00393824" w:rsidRDefault="006B7891" w:rsidP="007454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B7891" w:rsidTr="007F7FD8">
        <w:trPr>
          <w:trHeight w:val="52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7454C9" w:rsidP="0082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r w:rsidR="006B7891"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этапы урока</w:t>
            </w:r>
          </w:p>
        </w:tc>
        <w:tc>
          <w:tcPr>
            <w:tcW w:w="6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6B7891" w:rsidTr="007F7FD8">
        <w:trPr>
          <w:trHeight w:val="26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</w:p>
          <w:p w:rsidR="006B7891" w:rsidRPr="00393824" w:rsidRDefault="00A82BF5" w:rsidP="00745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58" w:rsidRPr="00393824" w:rsidRDefault="00A84158" w:rsidP="00F35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Поздороваться на 4 языках</w:t>
            </w:r>
          </w:p>
          <w:p w:rsidR="006C2118" w:rsidRPr="00393824" w:rsidRDefault="006C2118" w:rsidP="006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Кругло, горбато,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2118" w:rsidRPr="00393824" w:rsidRDefault="006C2118" w:rsidP="006C211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 мохнато,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бокам бело,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середине черно,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придёт беда —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Потечёт вода…(Глаза)</w:t>
            </w:r>
          </w:p>
          <w:p w:rsidR="004B3B41" w:rsidRPr="00393824" w:rsidRDefault="004B3B41" w:rsidP="004B3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ночь два оконца</w:t>
            </w:r>
            <w:proofErr w:type="gramStart"/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End"/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 закрываются,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 восходом солнца </w:t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Сами открываются.</w:t>
            </w:r>
          </w:p>
          <w:p w:rsidR="006C2118" w:rsidRPr="00393824" w:rsidRDefault="006C2118" w:rsidP="004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целей и задач урока</w:t>
            </w:r>
          </w:p>
          <w:p w:rsidR="006C2118" w:rsidRPr="00393824" w:rsidRDefault="006C2118" w:rsidP="006C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определяются цели урока:</w:t>
            </w:r>
          </w:p>
          <w:p w:rsidR="006C2118" w:rsidRPr="00393824" w:rsidRDefault="006C2118" w:rsidP="006C2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исследовать особенности зрительного восприятия и описывать правила гигиены зрения.</w:t>
            </w:r>
          </w:p>
          <w:p w:rsidR="00B606D3" w:rsidRPr="00895889" w:rsidRDefault="00B606D3" w:rsidP="009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38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Объединение в группы. Рассаживаются по группам</w:t>
            </w: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. Комментарии учащихся на 4 языках</w:t>
            </w:r>
            <w:r w:rsidR="007F7FD8" w:rsidRPr="00393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118" w:rsidRPr="00895889" w:rsidRDefault="00077B3A" w:rsidP="006C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глаза не только помогают  видеть всё, что есть вокруг, но и узнавать и различать предметы по многим признакам.</w:t>
            </w:r>
            <w:r w:rsidR="00B7751D"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51D" w:rsidRPr="003938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91" w:rsidRPr="00895889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B7891" w:rsidRPr="00393824" w:rsidRDefault="007F7FD8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Слайд 1</w:t>
            </w:r>
          </w:p>
          <w:p w:rsidR="006C2118" w:rsidRPr="00393824" w:rsidRDefault="00B606D3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ab/>
            </w: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18" w:rsidRPr="00393824" w:rsidRDefault="006C2118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91" w:rsidRPr="00393824" w:rsidRDefault="00B606D3" w:rsidP="00B606D3">
            <w:pPr>
              <w:tabs>
                <w:tab w:val="left" w:pos="1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Собрать фразу.</w:t>
            </w: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91" w:rsidRPr="00393824" w:rsidRDefault="006B7891" w:rsidP="00F35B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3A" w:rsidRPr="00393824" w:rsidRDefault="00077B3A" w:rsidP="00F3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3A" w:rsidRPr="00393824" w:rsidRDefault="00B7751D" w:rsidP="00B6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891" w:rsidRPr="006403E5" w:rsidTr="007F7FD8">
        <w:trPr>
          <w:trHeight w:val="169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6B7891" w:rsidRPr="00393824" w:rsidRDefault="004B3B4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7 мин </w:t>
            </w: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D8151D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D8151D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18 мин</w:t>
            </w:r>
          </w:p>
          <w:p w:rsidR="007F7FD8" w:rsidRPr="00393824" w:rsidRDefault="007F7FD8" w:rsidP="007F7FD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F7FD8" w:rsidRPr="00393824" w:rsidRDefault="007F7FD8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 мин</w:t>
            </w: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B7891" w:rsidRPr="00393824" w:rsidRDefault="00D8151D" w:rsidP="00F35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  </w:t>
            </w:r>
          </w:p>
        </w:tc>
        <w:tc>
          <w:tcPr>
            <w:tcW w:w="6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B41" w:rsidRPr="00393824" w:rsidRDefault="004B3B41" w:rsidP="0097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41" w:rsidRPr="00393824" w:rsidRDefault="004B3B41" w:rsidP="009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Какие интересные </w:t>
            </w:r>
            <w:proofErr w:type="gramStart"/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факты о зрении</w:t>
            </w:r>
            <w:proofErr w:type="gramEnd"/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 </w:t>
            </w:r>
          </w:p>
          <w:p w:rsidR="006B7891" w:rsidRPr="00393824" w:rsidRDefault="00972ACF" w:rsidP="0097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Задание по группам:</w:t>
            </w:r>
            <w:r w:rsidR="00A73EA6"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с учебником  параграф 38 и рисунками</w:t>
            </w:r>
          </w:p>
          <w:p w:rsidR="00A73EA6" w:rsidRPr="00393824" w:rsidRDefault="00D8151D" w:rsidP="007F7FD8">
            <w:pPr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Объясните значение компонентов зрительного анализатора в зрительном восприятии.</w:t>
            </w:r>
          </w:p>
          <w:p w:rsidR="00A73EA6" w:rsidRPr="00393824" w:rsidRDefault="00A73EA6" w:rsidP="00A73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1.Вспомогательные системы (брови, веки, слезный аппарат).</w:t>
            </w:r>
            <w:r w:rsidR="00034720"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A73EA6" w:rsidRPr="00393824" w:rsidRDefault="00A73EA6" w:rsidP="00A73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2. Оболочки (белочная, сосудистая, сетчатка).</w:t>
            </w:r>
          </w:p>
          <w:p w:rsidR="00A73EA6" w:rsidRPr="00393824" w:rsidRDefault="00A73EA6" w:rsidP="00A73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3. Оптическая система.</w:t>
            </w:r>
            <w:r w:rsidR="00034720"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A73EA6" w:rsidRPr="00393824" w:rsidRDefault="00A73EA6" w:rsidP="00E52A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4. Световоспринимающая система.</w:t>
            </w:r>
          </w:p>
          <w:p w:rsidR="00A73EA6" w:rsidRPr="00393824" w:rsidRDefault="00A73EA6" w:rsidP="00E52A25">
            <w:pPr>
              <w:tabs>
                <w:tab w:val="left" w:pos="364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ab/>
            </w:r>
          </w:p>
          <w:p w:rsidR="006C2118" w:rsidRPr="00393824" w:rsidRDefault="006C2118" w:rsidP="006C2118">
            <w:pPr>
              <w:tabs>
                <w:tab w:val="center" w:pos="3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2475" cy="866775"/>
                  <wp:effectExtent l="19050" t="0" r="9525" b="0"/>
                  <wp:docPr id="1" name="Рисунок 1" descr="http://demiart.ru/forum/uploads/post-5054-119037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emiart.ru/forum/uploads/post-5054-119037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38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38225" cy="866775"/>
                  <wp:effectExtent l="19050" t="0" r="9525" b="0"/>
                  <wp:docPr id="4" name="Рисунок 7" descr="https://myslide.ru/documents_2/7e29a2fdaa90e98f08987881badcacfc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myslide.ru/documents_2/7e29a2fdaa90e98f08987881badcacfc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9108" t="23389" r="7759" b="18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3D7" w:rsidRPr="003938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866775"/>
                  <wp:effectExtent l="19050" t="0" r="9525" b="0"/>
                  <wp:docPr id="5" name="Рисунок 2" descr="C:\Users\Зарина\Desktop\Sistema-gl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рина\Desktop\Sistema-gl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3D7" w:rsidRPr="0039382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800100"/>
                  <wp:effectExtent l="19050" t="0" r="0" b="0"/>
                  <wp:docPr id="6" name="Рисунок 1" descr="C:\Users\Зарина\Desktop\4472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рина\Desktop\4472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389" t="34713" r="55389" b="6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3D7" w:rsidRPr="00393824" w:rsidRDefault="003043D7" w:rsidP="006C2118">
            <w:pPr>
              <w:tabs>
                <w:tab w:val="center" w:pos="30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64" w:rsidRPr="00393824" w:rsidRDefault="00B40B64" w:rsidP="00B4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Защита работа</w:t>
            </w:r>
            <w:r w:rsidR="007F7FD8" w:rsidRPr="003938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40B64" w:rsidRPr="00393824" w:rsidRDefault="00B40B64" w:rsidP="00B4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Дескриптор учащийся</w:t>
            </w:r>
          </w:p>
          <w:p w:rsidR="00B40B64" w:rsidRPr="00393824" w:rsidRDefault="00B40B64" w:rsidP="00B4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  <w:proofErr w:type="gramStart"/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Верно</w:t>
            </w:r>
            <w:proofErr w:type="gramEnd"/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называет вспомогательные части глаза</w:t>
            </w:r>
          </w:p>
          <w:p w:rsidR="00B40B64" w:rsidRPr="00393824" w:rsidRDefault="00B40B64" w:rsidP="00B4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-</w:t>
            </w:r>
            <w:proofErr w:type="gramStart"/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верно</w:t>
            </w:r>
            <w:proofErr w:type="gramEnd"/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называет части глазного яблока</w:t>
            </w:r>
          </w:p>
          <w:p w:rsidR="00E52A25" w:rsidRPr="00393824" w:rsidRDefault="00B40B64" w:rsidP="00E5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- </w:t>
            </w:r>
            <w:proofErr w:type="gramStart"/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учащийся</w:t>
            </w:r>
            <w:proofErr w:type="gramEnd"/>
            <w:r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верно называет функции частей глазного яблока</w:t>
            </w:r>
            <w:r w:rsidR="007F7FD8" w:rsidRPr="0039382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</w:t>
            </w:r>
          </w:p>
          <w:p w:rsidR="007F7FD8" w:rsidRPr="00393824" w:rsidRDefault="007F7FD8" w:rsidP="00E5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938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3938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8449D8" w:rsidRPr="00393824" w:rsidRDefault="008449D8" w:rsidP="00E5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Работа с телефоном</w:t>
            </w:r>
          </w:p>
          <w:p w:rsidR="00034720" w:rsidRPr="00393824" w:rsidRDefault="00E52A25" w:rsidP="00E5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gramEnd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« Исследование зрительного восприятия (определение остроты зрения, поля зрения)»</w:t>
            </w:r>
          </w:p>
          <w:p w:rsidR="00B40B64" w:rsidRPr="00393824" w:rsidRDefault="00034720" w:rsidP="0003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34720" w:rsidRPr="00393824" w:rsidRDefault="004B3B41" w:rsidP="004B3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proofErr w:type="gram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tür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görme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bozukluğunu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biliyorsun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4B3B41" w:rsidRPr="00393824" w:rsidRDefault="004B3B41" w:rsidP="004B3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visual impairment do you know? </w:t>
            </w:r>
          </w:p>
          <w:p w:rsidR="004B3B41" w:rsidRPr="00895889" w:rsidRDefault="004B3B41" w:rsidP="004B3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көру</w:t>
            </w:r>
            <w:proofErr w:type="spellEnd"/>
            <w:proofErr w:type="gram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қабілетінің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қандай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түрлерін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білесіз</w:t>
            </w:r>
            <w:proofErr w:type="spellEnd"/>
            <w:r w:rsidRPr="00393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449D8" w:rsidRPr="00895889" w:rsidRDefault="008449D8" w:rsidP="004B3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B41" w:rsidRPr="00393824" w:rsidRDefault="004B3B41" w:rsidP="007F7FD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:rsidR="004B3B41" w:rsidRPr="00393824" w:rsidRDefault="004B3B41" w:rsidP="007F7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393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Беседа </w:t>
            </w:r>
          </w:p>
          <w:p w:rsidR="00A82BF5" w:rsidRPr="00393824" w:rsidRDefault="00A73EA6" w:rsidP="007F7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393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Работа с учебником</w:t>
            </w:r>
            <w:r w:rsidRPr="00393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стратегия «Рисунок говорит».</w:t>
            </w:r>
          </w:p>
          <w:p w:rsidR="00A82BF5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BF5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BF5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BF5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BF5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7FD8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</w:t>
            </w:r>
          </w:p>
          <w:p w:rsidR="00A82BF5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Метод большого пальца»  с </w:t>
            </w:r>
          </w:p>
          <w:p w:rsidR="006B7891" w:rsidRPr="00393824" w:rsidRDefault="00A82BF5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коментарием учащихся</w:t>
            </w: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9D8" w:rsidRPr="00393824" w:rsidRDefault="008449D8" w:rsidP="00A82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https://quizlet.com/</w:t>
            </w:r>
          </w:p>
        </w:tc>
      </w:tr>
      <w:tr w:rsidR="006B7891" w:rsidTr="007F7FD8">
        <w:trPr>
          <w:trHeight w:val="47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7F7FD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Конец урока</w:t>
            </w:r>
          </w:p>
          <w:p w:rsidR="006B7891" w:rsidRPr="00393824" w:rsidRDefault="00E52A25" w:rsidP="00E52A2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A25" w:rsidRPr="00393824" w:rsidRDefault="00E52A25" w:rsidP="00E52A2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Рефлексия</w:t>
            </w:r>
            <w:r w:rsidRPr="00393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Сегодня я узнал, что</w:t>
            </w:r>
            <w:proofErr w:type="gramStart"/>
            <w:r w:rsidRPr="00393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,,,,..</w:t>
            </w:r>
            <w:proofErr w:type="gramEnd"/>
          </w:p>
          <w:p w:rsidR="006B7891" w:rsidRPr="00393824" w:rsidRDefault="00E52A25" w:rsidP="00E52A2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lang w:val="ru-RU" w:eastAsia="en-GB"/>
              </w:rPr>
            </w:pPr>
            <w:proofErr w:type="spellStart"/>
            <w:r w:rsidRPr="00393824">
              <w:rPr>
                <w:rFonts w:ascii="Times New Roman" w:hAnsi="Times New Roman" w:cs="Times New Roman"/>
                <w:b/>
                <w:bCs/>
                <w:i/>
                <w:sz w:val="24"/>
              </w:rPr>
              <w:t>Домашнее</w:t>
            </w:r>
            <w:proofErr w:type="spellEnd"/>
            <w:r w:rsidRPr="00393824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</w:t>
            </w:r>
            <w:proofErr w:type="spellStart"/>
            <w:r w:rsidRPr="00393824">
              <w:rPr>
                <w:rFonts w:ascii="Times New Roman" w:hAnsi="Times New Roman" w:cs="Times New Roman"/>
                <w:b/>
                <w:bCs/>
                <w:i/>
                <w:sz w:val="24"/>
              </w:rPr>
              <w:t>задание</w:t>
            </w:r>
            <w:proofErr w:type="spellEnd"/>
            <w:r w:rsidRPr="00393824">
              <w:rPr>
                <w:rFonts w:ascii="Times New Roman" w:hAnsi="Times New Roman" w:cs="Times New Roman"/>
                <w:bCs/>
                <w:i/>
                <w:sz w:val="24"/>
              </w:rPr>
              <w:t xml:space="preserve">: </w:t>
            </w:r>
            <w:proofErr w:type="spellStart"/>
            <w:r w:rsidRPr="00393824">
              <w:rPr>
                <w:rFonts w:ascii="Times New Roman" w:hAnsi="Times New Roman" w:cs="Times New Roman"/>
                <w:bCs/>
                <w:i/>
                <w:sz w:val="24"/>
              </w:rPr>
              <w:t>параграф</w:t>
            </w:r>
            <w:proofErr w:type="spellEnd"/>
            <w:r w:rsidRPr="00393824">
              <w:rPr>
                <w:rFonts w:ascii="Times New Roman" w:hAnsi="Times New Roman" w:cs="Times New Roman"/>
                <w:bCs/>
                <w:i/>
                <w:sz w:val="24"/>
              </w:rPr>
              <w:t xml:space="preserve"> 36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91" w:rsidRPr="00393824" w:rsidRDefault="006B7891" w:rsidP="00F35BA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B7891" w:rsidTr="007F7FD8">
        <w:tc>
          <w:tcPr>
            <w:tcW w:w="5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</w:t>
            </w:r>
          </w:p>
          <w:p w:rsidR="006B7891" w:rsidRPr="00393824" w:rsidRDefault="006B7891" w:rsidP="00F35BA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Вы планируете</w:t>
            </w:r>
          </w:p>
          <w:p w:rsidR="006B7891" w:rsidRPr="00393824" w:rsidRDefault="006B7891" w:rsidP="00F35BA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</w:t>
            </w:r>
          </w:p>
          <w:p w:rsidR="006B7891" w:rsidRPr="00393824" w:rsidRDefault="006B7891" w:rsidP="00F35BA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  <w:p w:rsidR="006B7891" w:rsidRPr="00393824" w:rsidRDefault="006B7891" w:rsidP="00F35BA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</w:p>
          <w:p w:rsidR="006B7891" w:rsidRPr="00393824" w:rsidRDefault="006B7891" w:rsidP="00F35BA7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учащихся?</w:t>
            </w:r>
          </w:p>
        </w:tc>
        <w:tc>
          <w:tcPr>
            <w:tcW w:w="2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F35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 и соблюдение техники безопасности</w:t>
            </w: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938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B7891" w:rsidTr="007F7FD8">
        <w:tc>
          <w:tcPr>
            <w:tcW w:w="5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E52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На уроке используется учебная информация с учетом различных типов восприятия информации. </w:t>
            </w:r>
          </w:p>
          <w:p w:rsidR="00E52A25" w:rsidRPr="00393824" w:rsidRDefault="00E52A25" w:rsidP="00E52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Активные учащиеся помогают пассивным ученикам.</w:t>
            </w:r>
          </w:p>
          <w:p w:rsidR="00E52A25" w:rsidRPr="00393824" w:rsidRDefault="00E52A25" w:rsidP="00E52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>-Наводящими вопросами.</w:t>
            </w:r>
          </w:p>
          <w:p w:rsidR="00E52A25" w:rsidRPr="00393824" w:rsidRDefault="00E52A25" w:rsidP="00E52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i/>
                <w:sz w:val="24"/>
                <w:szCs w:val="24"/>
              </w:rPr>
              <w:t>-Эмоциональный настрой.</w:t>
            </w:r>
          </w:p>
          <w:p w:rsidR="00E52A25" w:rsidRPr="00393824" w:rsidRDefault="00E52A25" w:rsidP="00E52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6B7891" w:rsidP="00E52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9382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 этапе вызова определяется зона ближайшего развития учащихся. На уроке учителем осуществляется наблюдение за ответами и действиями учащихся. </w:t>
            </w:r>
            <w:r w:rsidR="00E52A25" w:rsidRPr="0039382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уроке оценивается умение учащихся выполнить работу с учебником</w:t>
            </w:r>
          </w:p>
        </w:tc>
        <w:tc>
          <w:tcPr>
            <w:tcW w:w="2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1" w:rsidRPr="00393824" w:rsidRDefault="00E52A25" w:rsidP="00F35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39382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39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</w:t>
            </w:r>
          </w:p>
        </w:tc>
      </w:tr>
      <w:tr w:rsidR="00E52A25" w:rsidTr="007F7FD8">
        <w:tc>
          <w:tcPr>
            <w:tcW w:w="111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A25" w:rsidRPr="00393824" w:rsidRDefault="00E52A25" w:rsidP="00E52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Общая  оценка</w:t>
            </w:r>
          </w:p>
          <w:p w:rsidR="00E52A25" w:rsidRPr="00393824" w:rsidRDefault="00E52A25" w:rsidP="00E52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E52A25" w:rsidRPr="00393824" w:rsidRDefault="00E52A25" w:rsidP="00E52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E52A25" w:rsidRPr="00393824" w:rsidRDefault="00E52A25" w:rsidP="00F35B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8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</w:t>
            </w:r>
          </w:p>
        </w:tc>
      </w:tr>
    </w:tbl>
    <w:p w:rsidR="006D0329" w:rsidRPr="0026783E" w:rsidRDefault="006D0329" w:rsidP="006D0329">
      <w:pPr>
        <w:pStyle w:val="a5"/>
        <w:spacing w:line="240" w:lineRule="auto"/>
        <w:ind w:left="426"/>
        <w:rPr>
          <w:b/>
          <w:color w:val="FF0000"/>
          <w:sz w:val="30"/>
          <w:szCs w:val="30"/>
          <w:shd w:val="clear" w:color="auto" w:fill="FFFFFF"/>
          <w:lang w:val="ru-RU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DE1F87" w:rsidRDefault="00DE1F87" w:rsidP="0026783E">
      <w:pPr>
        <w:spacing w:line="240" w:lineRule="auto"/>
        <w:rPr>
          <w:b/>
          <w:color w:val="FF0000"/>
          <w:sz w:val="30"/>
          <w:szCs w:val="30"/>
          <w:shd w:val="clear" w:color="auto" w:fill="FFFFFF"/>
        </w:rPr>
      </w:pPr>
    </w:p>
    <w:p w:rsidR="006D0329" w:rsidRPr="00DE1F87" w:rsidRDefault="006D0329" w:rsidP="0026783E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</w:pPr>
      <w:proofErr w:type="gramStart"/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>1.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В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 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глазах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 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отражается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 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душа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>.</w:t>
      </w:r>
      <w:proofErr w:type="gramEnd"/>
      <w:r w:rsidRPr="00DE1F87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</w:t>
      </w:r>
      <w:r w:rsidRPr="00DE1F87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>The soul is reflected in the eyes.</w:t>
      </w:r>
    </w:p>
    <w:p w:rsidR="006D0329" w:rsidRPr="00DE1F87" w:rsidRDefault="006D0329" w:rsidP="0026783E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 xml:space="preserve">2.Чтобы увидеть звезды нужно открыть глаза. </w:t>
      </w:r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</w:t>
      </w:r>
    </w:p>
    <w:p w:rsidR="006D0329" w:rsidRPr="00DE1F87" w:rsidRDefault="006D0329" w:rsidP="0026783E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</w:pPr>
      <w:proofErr w:type="gramStart"/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>Ж</w:t>
      </w:r>
      <w:proofErr w:type="gramEnd"/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 xml:space="preserve">ұлдыздарды көру үшін көздеріңді </w:t>
      </w:r>
      <w:proofErr w:type="spellStart"/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>ашу</w:t>
      </w:r>
      <w:proofErr w:type="spellEnd"/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>керек</w:t>
      </w:r>
      <w:proofErr w:type="spellEnd"/>
      <w:r w:rsidRPr="00DE1F87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shd w:val="clear" w:color="auto" w:fill="FFFFFF"/>
        </w:rPr>
        <w:t>.</w:t>
      </w:r>
    </w:p>
    <w:p w:rsidR="006C2118" w:rsidRPr="00DE1F87" w:rsidRDefault="006D0329" w:rsidP="006C2118">
      <w:pPr>
        <w:spacing w:line="240" w:lineRule="auto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</w:pPr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lastRenderedPageBreak/>
        <w:t xml:space="preserve">3.Вся сила в глазах, иногда от них больше толку, чем от их хозяев. </w:t>
      </w:r>
      <w:r w:rsidRPr="00DE1F8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Gözlerdeki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tüm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güç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,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bazen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onlardan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sahiplerinden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</w:t>
      </w:r>
      <w:proofErr w:type="spellStart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>daha</w:t>
      </w:r>
      <w:proofErr w:type="spellEnd"/>
      <w:r w:rsidRPr="00DE1F87"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</w:rPr>
        <w:t xml:space="preserve"> mantıklı</w:t>
      </w:r>
    </w:p>
    <w:p w:rsidR="006C2118" w:rsidRPr="00DE1F87" w:rsidRDefault="006C2118" w:rsidP="006C2118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shd w:val="clear" w:color="auto" w:fill="FFFFFF"/>
        </w:rPr>
      </w:pPr>
      <w:r w:rsidRPr="00DE1F87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shd w:val="clear" w:color="auto" w:fill="FFFFFF"/>
        </w:rPr>
        <w:t>4.Глаза — это самый совершенный детектор лжи.</w:t>
      </w:r>
    </w:p>
    <w:p w:rsidR="006D0329" w:rsidRPr="0026783E" w:rsidRDefault="006D0329" w:rsidP="0026783E">
      <w:pPr>
        <w:spacing w:line="240" w:lineRule="auto"/>
        <w:rPr>
          <w:color w:val="222222"/>
          <w:sz w:val="30"/>
          <w:szCs w:val="30"/>
          <w:shd w:val="clear" w:color="auto" w:fill="FFFFFF"/>
        </w:rPr>
      </w:pPr>
    </w:p>
    <w:p w:rsidR="00A73EA6" w:rsidRDefault="00A73EA6" w:rsidP="00A73E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2306"/>
        <w:gridCol w:w="2801"/>
        <w:gridCol w:w="2348"/>
      </w:tblGrid>
      <w:tr w:rsidR="00644F72" w:rsidTr="004D1209">
        <w:trPr>
          <w:trHeight w:val="140"/>
        </w:trPr>
        <w:tc>
          <w:tcPr>
            <w:tcW w:w="1420" w:type="dxa"/>
          </w:tcPr>
          <w:p w:rsidR="00644F72" w:rsidRDefault="00644F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2306" w:type="dxa"/>
          </w:tcPr>
          <w:p w:rsidR="00644F72" w:rsidRDefault="00644F7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01" w:type="dxa"/>
          </w:tcPr>
          <w:p w:rsidR="00644F72" w:rsidRDefault="00644F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Жаса</w:t>
            </w:r>
            <w:r>
              <w:rPr>
                <w:rFonts w:ascii="Arial" w:hAnsi="Arial" w:cs="Arial"/>
                <w:sz w:val="28"/>
                <w:szCs w:val="28"/>
              </w:rPr>
              <w:t>ғ</w:t>
            </w:r>
            <w:proofErr w:type="gramStart"/>
            <w:r>
              <w:rPr>
                <w:sz w:val="28"/>
                <w:szCs w:val="28"/>
              </w:rPr>
              <w:t>ан ж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ұ</w:t>
            </w:r>
            <w:r>
              <w:rPr>
                <w:sz w:val="28"/>
                <w:szCs w:val="28"/>
              </w:rPr>
              <w:t>мысы</w:t>
            </w:r>
            <w:r>
              <w:rPr>
                <w:rFonts w:ascii="Arial" w:hAnsi="Arial" w:cs="Arial"/>
                <w:sz w:val="28"/>
                <w:szCs w:val="28"/>
              </w:rPr>
              <w:t>ң</w:t>
            </w:r>
            <w:r>
              <w:rPr>
                <w:sz w:val="28"/>
                <w:szCs w:val="28"/>
              </w:rPr>
              <w:t>ызды к</w:t>
            </w:r>
            <w:r>
              <w:rPr>
                <w:rFonts w:ascii="Arial" w:hAnsi="Arial" w:cs="Arial"/>
                <w:sz w:val="28"/>
                <w:szCs w:val="28"/>
              </w:rPr>
              <w:t>ө</w:t>
            </w:r>
            <w:r>
              <w:rPr>
                <w:sz w:val="28"/>
                <w:szCs w:val="28"/>
              </w:rPr>
              <w:t>рсеті</w:t>
            </w:r>
            <w:r>
              <w:rPr>
                <w:rFonts w:ascii="Arial" w:hAnsi="Arial" w:cs="Arial"/>
                <w:sz w:val="28"/>
                <w:szCs w:val="28"/>
              </w:rPr>
              <w:t>ң</w:t>
            </w:r>
            <w:r>
              <w:rPr>
                <w:sz w:val="28"/>
                <w:szCs w:val="28"/>
              </w:rPr>
              <w:t xml:space="preserve">із. </w:t>
            </w:r>
          </w:p>
        </w:tc>
        <w:tc>
          <w:tcPr>
            <w:tcW w:w="2348" w:type="dxa"/>
          </w:tcPr>
          <w:p w:rsidR="00644F72" w:rsidRDefault="00644F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Покажите мне свою работу. </w:t>
            </w:r>
          </w:p>
        </w:tc>
      </w:tr>
    </w:tbl>
    <w:p w:rsidR="00644F72" w:rsidRPr="00895889" w:rsidRDefault="00644F72" w:rsidP="00644F72">
      <w:pPr>
        <w:pStyle w:val="Default"/>
        <w:rPr>
          <w:sz w:val="28"/>
          <w:szCs w:val="28"/>
          <w:lang w:val="en-US"/>
        </w:rPr>
      </w:pPr>
      <w:r w:rsidRPr="00644F72">
        <w:rPr>
          <w:sz w:val="28"/>
          <w:szCs w:val="28"/>
          <w:lang w:val="en-US"/>
        </w:rPr>
        <w:t xml:space="preserve">You have worked well today. </w:t>
      </w: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p w:rsidR="00393824" w:rsidRPr="00895889" w:rsidRDefault="00393824" w:rsidP="00644F72">
      <w:pPr>
        <w:pStyle w:val="Default"/>
        <w:rPr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4566"/>
        <w:gridCol w:w="5997"/>
      </w:tblGrid>
      <w:tr w:rsidR="00954BAD" w:rsidRPr="008F6563" w:rsidTr="00393824">
        <w:trPr>
          <w:trHeight w:val="416"/>
        </w:trPr>
        <w:tc>
          <w:tcPr>
            <w:tcW w:w="3156" w:type="dxa"/>
          </w:tcPr>
          <w:p w:rsidR="00954BAD" w:rsidRPr="00393824" w:rsidRDefault="00954BAD" w:rsidP="00F30D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93824">
              <w:rPr>
                <w:rFonts w:ascii="Times New Roman" w:hAnsi="Times New Roman" w:cs="Times New Roman"/>
              </w:rPr>
              <w:t>Компоненты зрительного анализатора</w:t>
            </w:r>
          </w:p>
        </w:tc>
        <w:tc>
          <w:tcPr>
            <w:tcW w:w="7107" w:type="dxa"/>
          </w:tcPr>
          <w:p w:rsidR="00954BAD" w:rsidRPr="00393824" w:rsidRDefault="00954BAD" w:rsidP="00F30D8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393824">
              <w:rPr>
                <w:rFonts w:ascii="Times New Roman" w:hAnsi="Times New Roman" w:cs="Times New Roman"/>
              </w:rPr>
              <w:t>Значение в зрительном восприятии</w:t>
            </w:r>
          </w:p>
        </w:tc>
      </w:tr>
      <w:tr w:rsidR="00954BAD" w:rsidRPr="008F6563" w:rsidTr="008F6563">
        <w:trPr>
          <w:trHeight w:val="1000"/>
        </w:trPr>
        <w:tc>
          <w:tcPr>
            <w:tcW w:w="3156" w:type="dxa"/>
          </w:tcPr>
          <w:p w:rsidR="00954BAD" w:rsidRPr="008F6563" w:rsidRDefault="00954BAD" w:rsidP="00F30D8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1. Вспомогательные системы (брови, веки, слезный аппарат).</w:t>
            </w:r>
          </w:p>
        </w:tc>
        <w:tc>
          <w:tcPr>
            <w:tcW w:w="7107" w:type="dxa"/>
          </w:tcPr>
          <w:p w:rsidR="00954BAD" w:rsidRPr="008F6563" w:rsidRDefault="00954BAD" w:rsidP="00F30D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Отводят пот со лба. Защищают глаз от световых лучей и пыли. Слезы смачивают, очищают, дезинфицируют глаз</w:t>
            </w:r>
          </w:p>
        </w:tc>
      </w:tr>
      <w:tr w:rsidR="00954BAD" w:rsidRPr="008F6563" w:rsidTr="008F6563">
        <w:trPr>
          <w:trHeight w:val="1379"/>
        </w:trPr>
        <w:tc>
          <w:tcPr>
            <w:tcW w:w="3156" w:type="dxa"/>
          </w:tcPr>
          <w:p w:rsidR="00954BAD" w:rsidRPr="008F6563" w:rsidRDefault="00954BAD" w:rsidP="00F30D8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2. Оболочки (белочная, сосудистая, сетчатка).</w:t>
            </w:r>
          </w:p>
        </w:tc>
        <w:tc>
          <w:tcPr>
            <w:tcW w:w="7107" w:type="dxa"/>
          </w:tcPr>
          <w:p w:rsidR="00954BAD" w:rsidRPr="008F6563" w:rsidRDefault="00954BAD" w:rsidP="00F30D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Защита глаза от механического и химического воздействия, вместилище всех частей </w:t>
            </w:r>
            <w:r w:rsidRPr="008F6563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lastRenderedPageBreak/>
              <w:t>глазного яблока. Питание глаза. Восприятие света.</w:t>
            </w:r>
          </w:p>
        </w:tc>
      </w:tr>
      <w:tr w:rsidR="00954BAD" w:rsidRPr="008F6563" w:rsidTr="008F6563">
        <w:trPr>
          <w:trHeight w:val="482"/>
        </w:trPr>
        <w:tc>
          <w:tcPr>
            <w:tcW w:w="3156" w:type="dxa"/>
          </w:tcPr>
          <w:p w:rsidR="00954BAD" w:rsidRPr="008F6563" w:rsidRDefault="00954BAD" w:rsidP="00F30D8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lastRenderedPageBreak/>
              <w:t>3. Оптическая система.</w:t>
            </w:r>
          </w:p>
        </w:tc>
        <w:tc>
          <w:tcPr>
            <w:tcW w:w="7107" w:type="dxa"/>
          </w:tcPr>
          <w:p w:rsidR="00954BAD" w:rsidRPr="008F6563" w:rsidRDefault="00954BAD" w:rsidP="00F30D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>Преломляет лучи света. Пропускает лучи света. Содержит пигмент, придающий цвет</w:t>
            </w:r>
            <w:r w:rsidRPr="008F656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br/>
              <w:t>глазу. Регулирует количество света, расширяясь и суживаясь.</w:t>
            </w:r>
          </w:p>
          <w:p w:rsidR="00954BAD" w:rsidRPr="008F6563" w:rsidRDefault="00954BAD" w:rsidP="00F30D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7030A0"/>
                <w:sz w:val="40"/>
                <w:szCs w:val="40"/>
              </w:rPr>
              <w:t xml:space="preserve">Преломляет и фокусирует лучи света, обладает аккомодацией. Заполняет глазное яблоко. Пропускает лучи света. </w:t>
            </w:r>
          </w:p>
        </w:tc>
      </w:tr>
      <w:tr w:rsidR="00954BAD" w:rsidRPr="008F6563" w:rsidTr="008F6563">
        <w:trPr>
          <w:trHeight w:val="446"/>
        </w:trPr>
        <w:tc>
          <w:tcPr>
            <w:tcW w:w="3156" w:type="dxa"/>
          </w:tcPr>
          <w:p w:rsidR="00954BAD" w:rsidRPr="008F6563" w:rsidRDefault="00954BAD" w:rsidP="00F30D8B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4. Световоспринимающая система.</w:t>
            </w:r>
          </w:p>
        </w:tc>
        <w:tc>
          <w:tcPr>
            <w:tcW w:w="7107" w:type="dxa"/>
          </w:tcPr>
          <w:p w:rsidR="00954BAD" w:rsidRPr="008F6563" w:rsidRDefault="00954BAD" w:rsidP="00F30D8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8F6563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Палочки воспринимают форму (зрение при слабом освещении), колбочки - цвет (цветовое зрение). Воспринимает возбуждение и передает в зрительную зону коры головного мозга, где происходит анализ возбуждения и формирование зрительных образов.</w:t>
            </w:r>
          </w:p>
        </w:tc>
      </w:tr>
    </w:tbl>
    <w:p w:rsidR="00DE1F87" w:rsidRPr="00954BAD" w:rsidRDefault="00DE1F87"/>
    <w:p w:rsidR="00644F72" w:rsidRPr="00544BEF" w:rsidRDefault="00644F72" w:rsidP="0054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Көздің құрылысы мен қызметі</w:t>
      </w:r>
    </w:p>
    <w:p w:rsidR="00644F72" w:rsidRPr="00544BEF" w:rsidRDefault="00644F72" w:rsidP="0054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Строение и функции глаза</w:t>
      </w:r>
    </w:p>
    <w:p w:rsidR="00644F72" w:rsidRDefault="00644F72" w:rsidP="0054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spellStart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Structure</w:t>
      </w:r>
      <w:proofErr w:type="spellEnd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and</w:t>
      </w:r>
      <w:proofErr w:type="spellEnd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function</w:t>
      </w:r>
      <w:proofErr w:type="spellEnd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of</w:t>
      </w:r>
      <w:proofErr w:type="spellEnd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544BE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eye</w:t>
      </w:r>
      <w:proofErr w:type="spellEnd"/>
    </w:p>
    <w:p w:rsidR="00544BEF" w:rsidRPr="00544BEF" w:rsidRDefault="00544BEF" w:rsidP="0054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</w:rPr>
        <w:t xml:space="preserve">Ақ қабық </w:t>
      </w:r>
      <w:proofErr w:type="gramStart"/>
      <w:r w:rsidRPr="00544BEF">
        <w:rPr>
          <w:rFonts w:ascii="Times New Roman" w:hAnsi="Times New Roman" w:cs="Times New Roman"/>
          <w:color w:val="002060"/>
          <w:sz w:val="36"/>
          <w:szCs w:val="36"/>
        </w:rPr>
        <w:t>-Д</w:t>
      </w:r>
      <w:proofErr w:type="gramEnd"/>
      <w:r w:rsidRPr="00544BEF">
        <w:rPr>
          <w:rFonts w:ascii="Times New Roman" w:hAnsi="Times New Roman" w:cs="Times New Roman"/>
          <w:color w:val="002060"/>
          <w:sz w:val="36"/>
          <w:szCs w:val="36"/>
        </w:rPr>
        <w:t>əнекер ұлпасынан тұратын, қорғаныштық қызмет атқаратын көздің</w:t>
      </w:r>
      <w:r w:rsidR="00BD105A" w:rsidRPr="00544BE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сыртқы ақ қабығы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</w:rPr>
        <w:t>Склера</w:t>
      </w: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  <w:lang w:val="en-US"/>
        </w:rPr>
        <w:t xml:space="preserve"> </w:t>
      </w:r>
      <w:proofErr w:type="gramStart"/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>–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б</w:t>
      </w:r>
      <w:proofErr w:type="gramEnd"/>
      <w:r w:rsidRPr="00544BEF">
        <w:rPr>
          <w:rFonts w:ascii="Times New Roman" w:hAnsi="Times New Roman" w:cs="Times New Roman"/>
          <w:color w:val="002060"/>
          <w:sz w:val="36"/>
          <w:szCs w:val="36"/>
        </w:rPr>
        <w:t>елочная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оболочка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глаза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  <w:lang w:val="en-US"/>
        </w:rPr>
        <w:lastRenderedPageBreak/>
        <w:t xml:space="preserve">Sclera 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>is white and the outermost layer of eye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</w:rPr>
        <w:t>Қасаңқабық</w:t>
      </w: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  <w:lang w:val="en-US"/>
        </w:rPr>
        <w:t xml:space="preserve"> </w:t>
      </w:r>
      <w:proofErr w:type="gramStart"/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>–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К</w:t>
      </w:r>
      <w:proofErr w:type="gramEnd"/>
      <w:r w:rsidRPr="00544BEF">
        <w:rPr>
          <w:rFonts w:ascii="Times New Roman" w:hAnsi="Times New Roman" w:cs="Times New Roman"/>
          <w:color w:val="002060"/>
          <w:sz w:val="36"/>
          <w:szCs w:val="36"/>
        </w:rPr>
        <w:t>өз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алмасының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сыртқы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қабығының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алдыңғы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мөлдір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бөлігі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</w:rPr>
        <w:t xml:space="preserve">Роговица </w:t>
      </w:r>
      <w:proofErr w:type="gramStart"/>
      <w:r w:rsidRPr="00544BEF">
        <w:rPr>
          <w:rFonts w:ascii="Times New Roman" w:hAnsi="Times New Roman" w:cs="Times New Roman"/>
          <w:color w:val="002060"/>
          <w:sz w:val="36"/>
          <w:szCs w:val="36"/>
        </w:rPr>
        <w:t>-П</w:t>
      </w:r>
      <w:proofErr w:type="gramEnd"/>
      <w:r w:rsidRPr="00544BEF">
        <w:rPr>
          <w:rFonts w:ascii="Times New Roman" w:hAnsi="Times New Roman" w:cs="Times New Roman"/>
          <w:color w:val="002060"/>
          <w:sz w:val="36"/>
          <w:szCs w:val="36"/>
        </w:rPr>
        <w:t>розрачная наружная оболочка глаза.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  <w:lang w:val="en-US"/>
        </w:rPr>
        <w:t xml:space="preserve">Cornea 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>is transparent part of eye that covers iris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</w:rPr>
        <w:t>Торлықабық</w:t>
      </w: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  <w:lang w:val="en-US"/>
        </w:rPr>
        <w:t xml:space="preserve"> </w:t>
      </w:r>
      <w:proofErr w:type="gramStart"/>
      <w:r w:rsidRPr="00544BEF">
        <w:rPr>
          <w:rFonts w:ascii="Times New Roman" w:hAnsi="Times New Roman" w:cs="Times New Roman"/>
          <w:color w:val="C10000"/>
          <w:sz w:val="36"/>
          <w:szCs w:val="36"/>
          <w:lang w:val="en-US"/>
        </w:rPr>
        <w:t>–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Ж</w:t>
      </w:r>
      <w:proofErr w:type="gramEnd"/>
      <w:r w:rsidRPr="00544BEF">
        <w:rPr>
          <w:rFonts w:ascii="Times New Roman" w:hAnsi="Times New Roman" w:cs="Times New Roman"/>
          <w:color w:val="002060"/>
          <w:sz w:val="36"/>
          <w:szCs w:val="36"/>
        </w:rPr>
        <w:t>арық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proofErr w:type="spellStart"/>
      <w:r w:rsidRPr="00544BEF">
        <w:rPr>
          <w:rFonts w:ascii="Times New Roman" w:hAnsi="Times New Roman" w:cs="Times New Roman"/>
          <w:color w:val="002060"/>
          <w:sz w:val="36"/>
          <w:szCs w:val="36"/>
        </w:rPr>
        <w:t>сезгіш</w:t>
      </w:r>
      <w:proofErr w:type="spellEnd"/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proofErr w:type="spellStart"/>
      <w:r w:rsidRPr="00544BEF">
        <w:rPr>
          <w:rFonts w:ascii="Times New Roman" w:hAnsi="Times New Roman" w:cs="Times New Roman"/>
          <w:color w:val="002060"/>
          <w:sz w:val="36"/>
          <w:szCs w:val="36"/>
        </w:rPr>
        <w:t>рецепторлары</w:t>
      </w:r>
      <w:proofErr w:type="spellEnd"/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бар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көздің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proofErr w:type="spellStart"/>
      <w:r w:rsidRPr="00544BEF">
        <w:rPr>
          <w:rFonts w:ascii="Times New Roman" w:hAnsi="Times New Roman" w:cs="Times New Roman"/>
          <w:color w:val="002060"/>
          <w:sz w:val="36"/>
          <w:szCs w:val="36"/>
        </w:rPr>
        <w:t>ішкі</w:t>
      </w:r>
      <w:proofErr w:type="spellEnd"/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 xml:space="preserve"> </w:t>
      </w:r>
      <w:r w:rsidRPr="00544BEF">
        <w:rPr>
          <w:rFonts w:ascii="Times New Roman" w:hAnsi="Times New Roman" w:cs="Times New Roman"/>
          <w:color w:val="002060"/>
          <w:sz w:val="36"/>
          <w:szCs w:val="36"/>
        </w:rPr>
        <w:t>қабаты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</w:rPr>
        <w:t xml:space="preserve">Сетчатка </w:t>
      </w:r>
      <w:proofErr w:type="gramStart"/>
      <w:r w:rsidRPr="00544BEF">
        <w:rPr>
          <w:rFonts w:ascii="Times New Roman" w:hAnsi="Times New Roman" w:cs="Times New Roman"/>
          <w:color w:val="002060"/>
          <w:sz w:val="36"/>
          <w:szCs w:val="36"/>
        </w:rPr>
        <w:t>-В</w:t>
      </w:r>
      <w:proofErr w:type="gramEnd"/>
      <w:r w:rsidRPr="00544BEF">
        <w:rPr>
          <w:rFonts w:ascii="Times New Roman" w:hAnsi="Times New Roman" w:cs="Times New Roman"/>
          <w:color w:val="002060"/>
          <w:sz w:val="36"/>
          <w:szCs w:val="36"/>
        </w:rPr>
        <w:t>нутренняя оболочка глазного яблока, воспринимающая свет</w:t>
      </w:r>
    </w:p>
    <w:p w:rsidR="00644F72" w:rsidRPr="00544BEF" w:rsidRDefault="00644F72" w:rsidP="00644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lang w:val="en-US"/>
        </w:rPr>
      </w:pPr>
      <w:r w:rsidRPr="00544BEF">
        <w:rPr>
          <w:rFonts w:ascii="Times New Roman" w:hAnsi="Times New Roman" w:cs="Times New Roman"/>
          <w:b/>
          <w:bCs/>
          <w:color w:val="C10000"/>
          <w:sz w:val="36"/>
          <w:szCs w:val="36"/>
          <w:lang w:val="en-US"/>
        </w:rPr>
        <w:t xml:space="preserve">Retina </w:t>
      </w:r>
      <w:r w:rsidRPr="00544BEF">
        <w:rPr>
          <w:rFonts w:ascii="Times New Roman" w:hAnsi="Times New Roman" w:cs="Times New Roman"/>
          <w:color w:val="002060"/>
          <w:sz w:val="36"/>
          <w:szCs w:val="36"/>
          <w:lang w:val="en-US"/>
        </w:rPr>
        <w:t>is the innermost layer of eye containing light-sensitive receptors</w:t>
      </w:r>
    </w:p>
    <w:p w:rsidR="006C2118" w:rsidRPr="00644F72" w:rsidRDefault="006C2118" w:rsidP="00644F72">
      <w:pPr>
        <w:ind w:firstLine="708"/>
        <w:rPr>
          <w:lang w:val="en-US"/>
        </w:rPr>
      </w:pPr>
    </w:p>
    <w:sectPr w:rsidR="006C2118" w:rsidRPr="00644F72" w:rsidSect="006D03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B46"/>
    <w:multiLevelType w:val="hybridMultilevel"/>
    <w:tmpl w:val="AC70DC7A"/>
    <w:lvl w:ilvl="0" w:tplc="C83C4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B7D74"/>
    <w:multiLevelType w:val="hybridMultilevel"/>
    <w:tmpl w:val="C40A4B00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6EC0"/>
    <w:multiLevelType w:val="hybridMultilevel"/>
    <w:tmpl w:val="9B7EADBA"/>
    <w:lvl w:ilvl="0" w:tplc="F9B405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438A"/>
    <w:multiLevelType w:val="hybridMultilevel"/>
    <w:tmpl w:val="AC70DC7A"/>
    <w:lvl w:ilvl="0" w:tplc="C83C47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5C6A02"/>
    <w:multiLevelType w:val="hybridMultilevel"/>
    <w:tmpl w:val="9B7EADBA"/>
    <w:lvl w:ilvl="0" w:tplc="F9B405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6DE3"/>
    <w:multiLevelType w:val="hybridMultilevel"/>
    <w:tmpl w:val="FAC4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F2B82"/>
    <w:multiLevelType w:val="hybridMultilevel"/>
    <w:tmpl w:val="A86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A40FA"/>
    <w:multiLevelType w:val="hybridMultilevel"/>
    <w:tmpl w:val="9B7EADBA"/>
    <w:lvl w:ilvl="0" w:tplc="F9B405C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891"/>
    <w:rsid w:val="00034720"/>
    <w:rsid w:val="00077B3A"/>
    <w:rsid w:val="0026783E"/>
    <w:rsid w:val="003043D7"/>
    <w:rsid w:val="003506B4"/>
    <w:rsid w:val="0036271C"/>
    <w:rsid w:val="00366487"/>
    <w:rsid w:val="00393824"/>
    <w:rsid w:val="004B3B41"/>
    <w:rsid w:val="00544BEF"/>
    <w:rsid w:val="006403E5"/>
    <w:rsid w:val="00644F72"/>
    <w:rsid w:val="00650F79"/>
    <w:rsid w:val="006958ED"/>
    <w:rsid w:val="006B7891"/>
    <w:rsid w:val="006C2118"/>
    <w:rsid w:val="006D0329"/>
    <w:rsid w:val="006D408F"/>
    <w:rsid w:val="00734A01"/>
    <w:rsid w:val="007454C9"/>
    <w:rsid w:val="007903A8"/>
    <w:rsid w:val="007D522B"/>
    <w:rsid w:val="007F7FD8"/>
    <w:rsid w:val="00812C67"/>
    <w:rsid w:val="0082519E"/>
    <w:rsid w:val="008449D8"/>
    <w:rsid w:val="00876609"/>
    <w:rsid w:val="00887C27"/>
    <w:rsid w:val="00895889"/>
    <w:rsid w:val="008F6563"/>
    <w:rsid w:val="00930BBF"/>
    <w:rsid w:val="00954BAD"/>
    <w:rsid w:val="0096556F"/>
    <w:rsid w:val="00972ACF"/>
    <w:rsid w:val="0099146B"/>
    <w:rsid w:val="00A73EA6"/>
    <w:rsid w:val="00A82BF5"/>
    <w:rsid w:val="00A84158"/>
    <w:rsid w:val="00AF55A4"/>
    <w:rsid w:val="00B40B64"/>
    <w:rsid w:val="00B606D3"/>
    <w:rsid w:val="00B7751D"/>
    <w:rsid w:val="00BD105A"/>
    <w:rsid w:val="00BD2995"/>
    <w:rsid w:val="00D71F01"/>
    <w:rsid w:val="00D8151D"/>
    <w:rsid w:val="00DE1F87"/>
    <w:rsid w:val="00E52A25"/>
    <w:rsid w:val="00ED4221"/>
    <w:rsid w:val="00F3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891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6B7891"/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link w:val="a4"/>
    <w:uiPriority w:val="34"/>
    <w:qFormat/>
    <w:rsid w:val="006B7891"/>
    <w:pPr>
      <w:widowControl w:val="0"/>
      <w:spacing w:after="0" w:line="260" w:lineRule="exact"/>
      <w:ind w:left="708"/>
    </w:pPr>
    <w:rPr>
      <w:rFonts w:ascii="Arial" w:eastAsia="Times New Roman" w:hAnsi="Arial" w:cs="Times New Roman"/>
      <w:szCs w:val="24"/>
      <w:lang w:val="en-GB"/>
    </w:rPr>
  </w:style>
  <w:style w:type="paragraph" w:customStyle="1" w:styleId="1">
    <w:name w:val="Абзац списка1"/>
    <w:basedOn w:val="a"/>
    <w:rsid w:val="006B7891"/>
    <w:pPr>
      <w:widowControl w:val="0"/>
      <w:suppressAutoHyphens/>
      <w:spacing w:after="0" w:line="260" w:lineRule="exact"/>
      <w:ind w:left="720"/>
    </w:pPr>
    <w:rPr>
      <w:rFonts w:ascii="Arial" w:eastAsia="Times New Roman" w:hAnsi="Arial" w:cs="Arial"/>
      <w:kern w:val="2"/>
      <w:szCs w:val="24"/>
      <w:lang w:val="en-GB" w:eastAsia="zh-CN"/>
    </w:rPr>
  </w:style>
  <w:style w:type="table" w:styleId="a6">
    <w:name w:val="Table Grid"/>
    <w:basedOn w:val="a1"/>
    <w:uiPriority w:val="59"/>
    <w:rsid w:val="006B7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077B3A"/>
    <w:pPr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77B3A"/>
    <w:rPr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118"/>
    <w:rPr>
      <w:rFonts w:ascii="Tahoma" w:hAnsi="Tahoma" w:cs="Tahoma"/>
      <w:sz w:val="16"/>
      <w:szCs w:val="16"/>
    </w:rPr>
  </w:style>
  <w:style w:type="character" w:customStyle="1" w:styleId="hps">
    <w:name w:val="hps"/>
    <w:rsid w:val="00A73EA6"/>
  </w:style>
  <w:style w:type="paragraph" w:customStyle="1" w:styleId="Default">
    <w:name w:val="Default"/>
    <w:rsid w:val="00644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14</cp:revision>
  <cp:lastPrinted>2020-02-17T04:18:00Z</cp:lastPrinted>
  <dcterms:created xsi:type="dcterms:W3CDTF">2020-02-04T07:13:00Z</dcterms:created>
  <dcterms:modified xsi:type="dcterms:W3CDTF">2020-02-18T05:37:00Z</dcterms:modified>
</cp:coreProperties>
</file>