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spacing w:after="0" w:line="240" w:lineRule="auto"/>
        <w:jc w:val="right"/>
        <w:rPr>
          <w:rFonts w:hint="default" w:ascii="Times New Roman" w:hAnsi="Times New Roman" w:cs="Times New Roman"/>
          <w:b w:val="0"/>
          <w:bCs/>
          <w:sz w:val="28"/>
          <w:lang w:val="kk-KZ"/>
        </w:rPr>
      </w:pPr>
      <w:bookmarkStart w:id="0" w:name="_GoBack"/>
      <w:bookmarkEnd w:id="0"/>
    </w:p>
    <w:p>
      <w:pPr>
        <w:spacing w:after="0" w:line="240" w:lineRule="auto"/>
        <w:jc w:val="center"/>
        <w:rPr>
          <w:rFonts w:ascii="Times New Roman" w:hAnsi="Times New Roman" w:cs="Times New Roman"/>
          <w:b/>
          <w:sz w:val="28"/>
        </w:rPr>
      </w:pPr>
      <w:r>
        <w:rPr>
          <w:rFonts w:ascii="Times New Roman" w:hAnsi="Times New Roman" w:cs="Times New Roman"/>
          <w:b/>
          <w:sz w:val="28"/>
        </w:rPr>
        <w:t>БАСТАУЫШ СЫНЫПТАРДА САНДЫҚ РЕСУРСТАРДЫ ҚОЛДАНЫП ТИІМДІ САБАҚ ӨТКІЗУ</w:t>
      </w:r>
    </w:p>
    <w:p>
      <w:pPr>
        <w:spacing w:after="0" w:line="240" w:lineRule="auto"/>
        <w:jc w:val="center"/>
        <w:rPr>
          <w:rFonts w:ascii="Times New Roman" w:hAnsi="Times New Roman" w:cs="Times New Roman"/>
          <w:b/>
          <w:sz w:val="28"/>
        </w:rPr>
      </w:pPr>
    </w:p>
    <w:p>
      <w:pPr>
        <w:spacing w:after="0" w:line="240" w:lineRule="auto"/>
        <w:ind w:firstLine="567"/>
        <w:jc w:val="both"/>
        <w:rPr>
          <w:rFonts w:ascii="Times New Roman" w:hAnsi="Times New Roman" w:cs="Times New Roman"/>
          <w:sz w:val="28"/>
          <w:lang w:val="kk-KZ"/>
        </w:rPr>
      </w:pPr>
      <w:r>
        <w:rPr>
          <w:rFonts w:ascii="Times New Roman" w:hAnsi="Times New Roman" w:cs="Times New Roman"/>
          <w:b/>
          <w:sz w:val="28"/>
          <w:lang w:val="kk-KZ"/>
        </w:rPr>
        <w:t>Аннотация:</w:t>
      </w:r>
      <w:r>
        <w:rPr>
          <w:rFonts w:ascii="Times New Roman" w:hAnsi="Times New Roman" w:cs="Times New Roman"/>
          <w:sz w:val="28"/>
          <w:lang w:val="kk-KZ"/>
        </w:rPr>
        <w:t xml:space="preserve"> Мақалада бастауыш мектептегі сабақтарда цифрлық білім беру ресурстарын қолдану мәселесі қарастырылады. Бастауыш мектептегі басым бағыттардың бірі – заманауи білім беруді цифрландыру және ақпараттандыру, оқушының жеке басын, оның қабілеттерін, оқуға деген қызығушылығын дамыту, білімнің, дағдылардың негізгі жүйесін игеру, әр түрлі іс-шаралар тәжірибесін игеру үшін әртүрлі оқу пәндері бойынша оқытуда цифрлық білім беру ресурстарын кеңінен қолдану, сонымен қатар білім беру процесін дараландыруды ұйымдастыру. Осы мақсаттарды іске асыру бастауыш мектептегі оқу процесінде сабақтарда цифрлық білім беру ресурстарын қолдануға ықпал етеді. Тақырып бүгінгі таңда өзекті болып табылады. </w:t>
      </w:r>
    </w:p>
    <w:p>
      <w:pPr>
        <w:spacing w:after="0" w:line="240" w:lineRule="auto"/>
        <w:ind w:firstLine="567"/>
        <w:jc w:val="both"/>
        <w:rPr>
          <w:rFonts w:ascii="Times New Roman" w:hAnsi="Times New Roman" w:cs="Times New Roman"/>
          <w:sz w:val="28"/>
          <w:lang w:val="kk-KZ"/>
        </w:rPr>
      </w:pPr>
      <w:r>
        <w:rPr>
          <w:rFonts w:ascii="Times New Roman" w:hAnsi="Times New Roman" w:cs="Times New Roman"/>
          <w:b/>
          <w:sz w:val="28"/>
          <w:lang w:val="kk-KZ"/>
        </w:rPr>
        <w:t xml:space="preserve">Кілт сөздер: </w:t>
      </w:r>
      <w:r>
        <w:rPr>
          <w:rFonts w:ascii="Times New Roman" w:hAnsi="Times New Roman" w:cs="Times New Roman"/>
          <w:sz w:val="28"/>
          <w:lang w:val="kk-KZ"/>
        </w:rPr>
        <w:t>ақпараттық технологиялар, процесс, білім беру, электрондық білім беру, инновация, ақпарат.</w:t>
      </w:r>
    </w:p>
    <w:p>
      <w:pPr>
        <w:spacing w:after="0" w:line="240" w:lineRule="auto"/>
        <w:ind w:firstLine="567"/>
        <w:jc w:val="both"/>
        <w:rPr>
          <w:rFonts w:ascii="Times New Roman" w:hAnsi="Times New Roman" w:cs="Times New Roman"/>
          <w:b/>
          <w:sz w:val="28"/>
          <w:lang w:val="kk-KZ"/>
        </w:rPr>
      </w:pPr>
    </w:p>
    <w:p>
      <w:pPr>
        <w:spacing w:after="0" w:line="240" w:lineRule="auto"/>
        <w:ind w:firstLine="567"/>
        <w:jc w:val="both"/>
        <w:rPr>
          <w:rFonts w:ascii="Times New Roman" w:hAnsi="Times New Roman" w:cs="Times New Roman"/>
          <w:sz w:val="28"/>
          <w:lang w:val="kk-KZ"/>
        </w:rPr>
      </w:pPr>
      <w:r>
        <w:rPr>
          <w:rFonts w:ascii="Times New Roman" w:hAnsi="Times New Roman" w:cs="Times New Roman"/>
          <w:sz w:val="28"/>
          <w:lang w:val="kk-KZ"/>
        </w:rPr>
        <w:t>Қазіргі әлемде ақпараттық технологиялар білім беруде маңызды рөл атқарады. Қазіргі білім беру процесінің негізгі компоненттерінің бірі –цифрлық білім беру ресурстары. Олар бастауыш сынып оқушыларына білімді игеруге және дағдыларды дамытуға көмектесетін әртүрлі электрондық материалдар, бағдарламалар мен қолданбалар. Мектеп мұғалімнің негізгі мақсаттарының бірі - баланы дамытуға жағдай жасау. Сол үшін де сандық ресурстарды тиімді қолдану арқылы баланың бойына дағдылар мен білімді дарытуға болады. Сандық білім беру ресурстары интерактивті тапсырмаларды, ойындарды және жаттығуларды ұсынады, бұл сабақтарды оқушылар үшін тартымды және қызықты етеді. Бұл олардың назарын және оқуға деген ынтасын сақтауға көмектеседі. Бастауыш мектепке арналған цифрлық білім беру ресурстарын таңдағанда оқушылардың жас ерекшеліктері мен дайындық деңгейін ескеру қажет. Ресурстар түсінікті, қызықты және оқу бағдарламасына сәйкес болуы керек. Мысалы, төменгі сыныптар үшін жарқын графика, аудио және бейне материалдары бар ресурстарды, ал жоғары сыныптар үшін күрделі тапсырмалар мен интерактивті элементтерді таңдап, оқу барысында қолдануға болады [1].</w:t>
      </w:r>
    </w:p>
    <w:p>
      <w:pPr>
        <w:spacing w:after="0" w:line="240" w:lineRule="auto"/>
        <w:ind w:firstLine="567"/>
        <w:jc w:val="both"/>
        <w:rPr>
          <w:rFonts w:ascii="Times New Roman" w:hAnsi="Times New Roman" w:cs="Times New Roman"/>
          <w:sz w:val="28"/>
          <w:lang w:val="kk-KZ"/>
        </w:rPr>
      </w:pPr>
      <w:r>
        <w:rPr>
          <w:rFonts w:ascii="Times New Roman" w:hAnsi="Times New Roman" w:cs="Times New Roman"/>
          <w:sz w:val="28"/>
          <w:lang w:val="kk-KZ"/>
        </w:rPr>
        <w:t>Мұғалімдердің көпшілігі электронды оқу материалдарының кең мүмкіндіктерін атап өтеді, өйткені олар көптеген дидактикалық мәселелерді тиімді шешуге мүмкіндік береді:</w:t>
      </w:r>
    </w:p>
    <w:p>
      <w:pPr>
        <w:spacing w:after="0" w:line="240" w:lineRule="auto"/>
        <w:jc w:val="both"/>
        <w:rPr>
          <w:rFonts w:ascii="Times New Roman" w:hAnsi="Times New Roman" w:cs="Times New Roman"/>
          <w:sz w:val="28"/>
          <w:lang w:val="kk-KZ"/>
        </w:rPr>
      </w:pPr>
      <w:r>
        <w:rPr>
          <w:rFonts w:ascii="Times New Roman" w:hAnsi="Times New Roman" w:cs="Times New Roman"/>
          <w:sz w:val="28"/>
          <w:lang w:val="kk-KZ"/>
        </w:rPr>
        <w:t>- оқу ақпаратымен танысу;</w:t>
      </w:r>
    </w:p>
    <w:p>
      <w:pPr>
        <w:spacing w:after="0" w:line="240" w:lineRule="auto"/>
        <w:jc w:val="both"/>
        <w:rPr>
          <w:rFonts w:ascii="Times New Roman" w:hAnsi="Times New Roman" w:cs="Times New Roman"/>
          <w:sz w:val="28"/>
          <w:lang w:val="kk-KZ"/>
        </w:rPr>
      </w:pPr>
      <w:r>
        <w:rPr>
          <w:rFonts w:ascii="Times New Roman" w:hAnsi="Times New Roman" w:cs="Times New Roman"/>
          <w:sz w:val="28"/>
          <w:lang w:val="kk-KZ"/>
        </w:rPr>
        <w:t>- сабақтың барлық түрлерін ақпараттық-анықтамалық қамтамасыз ету;</w:t>
      </w:r>
    </w:p>
    <w:p>
      <w:pPr>
        <w:spacing w:after="0" w:line="240" w:lineRule="auto"/>
        <w:jc w:val="both"/>
        <w:rPr>
          <w:rFonts w:ascii="Times New Roman" w:hAnsi="Times New Roman" w:cs="Times New Roman"/>
          <w:sz w:val="28"/>
          <w:lang w:val="kk-KZ"/>
        </w:rPr>
      </w:pPr>
      <w:r>
        <w:rPr>
          <w:rFonts w:ascii="Times New Roman" w:hAnsi="Times New Roman" w:cs="Times New Roman"/>
          <w:sz w:val="28"/>
          <w:lang w:val="kk-KZ"/>
        </w:rPr>
        <w:t>- зерттелетін объектілерді, құбылыстар мен процестерді көрнекі көрсету;</w:t>
      </w:r>
    </w:p>
    <w:p>
      <w:pPr>
        <w:spacing w:after="0" w:line="240" w:lineRule="auto"/>
        <w:jc w:val="both"/>
        <w:rPr>
          <w:rFonts w:ascii="Times New Roman" w:hAnsi="Times New Roman" w:cs="Times New Roman"/>
          <w:sz w:val="28"/>
          <w:lang w:val="kk-KZ"/>
        </w:rPr>
      </w:pPr>
      <w:r>
        <w:rPr>
          <w:rFonts w:ascii="Times New Roman" w:hAnsi="Times New Roman" w:cs="Times New Roman"/>
          <w:sz w:val="28"/>
          <w:lang w:val="kk-KZ"/>
        </w:rPr>
        <w:t>- сабақтың әр түрлі формаларын, соның ішінде белсенді сабақтарды сүйемелдеу;</w:t>
      </w:r>
    </w:p>
    <w:p>
      <w:pPr>
        <w:spacing w:after="0" w:line="240" w:lineRule="auto"/>
        <w:jc w:val="both"/>
        <w:rPr>
          <w:rFonts w:ascii="Times New Roman" w:hAnsi="Times New Roman" w:cs="Times New Roman"/>
          <w:sz w:val="28"/>
          <w:lang w:val="kk-KZ"/>
        </w:rPr>
      </w:pPr>
      <w:r>
        <w:rPr>
          <w:rFonts w:ascii="Times New Roman" w:hAnsi="Times New Roman" w:cs="Times New Roman"/>
          <w:sz w:val="28"/>
          <w:lang w:val="kk-KZ"/>
        </w:rPr>
        <w:t>- кез келген сипаттағы дағдыларды жаттықтыру, міндеттерді шешу;</w:t>
      </w:r>
    </w:p>
    <w:p>
      <w:pPr>
        <w:spacing w:after="0" w:line="240" w:lineRule="auto"/>
        <w:jc w:val="both"/>
        <w:rPr>
          <w:rFonts w:ascii="Times New Roman" w:hAnsi="Times New Roman" w:cs="Times New Roman"/>
          <w:sz w:val="28"/>
          <w:lang w:val="kk-KZ"/>
        </w:rPr>
      </w:pPr>
      <w:r>
        <w:rPr>
          <w:rFonts w:ascii="Times New Roman" w:hAnsi="Times New Roman" w:cs="Times New Roman"/>
          <w:sz w:val="28"/>
          <w:lang w:val="kk-KZ"/>
        </w:rPr>
        <w:t>- оқушылардың білімін бақылау және бағалау. [2].</w:t>
      </w:r>
    </w:p>
    <w:p>
      <w:pPr>
        <w:spacing w:after="0" w:line="240" w:lineRule="auto"/>
        <w:ind w:firstLine="567"/>
        <w:jc w:val="both"/>
        <w:rPr>
          <w:rFonts w:ascii="Times New Roman" w:hAnsi="Times New Roman" w:cs="Times New Roman"/>
          <w:sz w:val="28"/>
          <w:lang w:val="kk-KZ"/>
        </w:rPr>
      </w:pPr>
      <w:r>
        <w:rPr>
          <w:rFonts w:ascii="Times New Roman" w:hAnsi="Times New Roman" w:cs="Times New Roman"/>
          <w:sz w:val="28"/>
          <w:lang w:val="kk-KZ"/>
        </w:rPr>
        <w:t>Осы міндеттердің барлығын іске асыруда бастауыш сынып мұғалімдеріне оқу-әдістемелік және ақпараттық қамтамасыз ету, сондай-ақ баспа және электрондық білім беру ресурстарына қол жеткізу көмектесуі тиіс. Балаға ақпараттық сауатты болуға қалай көмектесуге болады? Ақпаратты әртүрлі тәсілдермен ұйымдастыруға болады. Балаға мәтіндік ақпаратты кестелік ақпаратқа айналдыра алатын және керісінше, әр түрлі формада берілген бірдей деректерді қарастыра алатын сабақтарды қарауына мүмкіндігінше көп жағдай жасау керек. Сыни ойлауды қалыптастырудың да маңызды зор. Оқушыларды кез — келген ақпаратты тексеруге, кез-келген деректерге сыни көзқараспен қарауға үйреткен абзал. Кейде бала ақпараттық сауаттылықты көрсету үшін белгілі бір өмірлік тәжірибеге ие болуы керек. Қандай жағдайларда балалар ақпаратпен жұмыс істегенде жиі қателеседі? Сарапшылардың тәжірибесінде айтылғандай, бастауыш сынып оқушылары ақпаратты талдау кезінде жақсы нәтиже көрсетеді [3].</w:t>
      </w:r>
    </w:p>
    <w:p>
      <w:pPr>
        <w:spacing w:after="0" w:line="240" w:lineRule="auto"/>
        <w:ind w:firstLine="567"/>
        <w:jc w:val="both"/>
        <w:rPr>
          <w:rFonts w:ascii="Times New Roman" w:hAnsi="Times New Roman" w:cs="Times New Roman"/>
          <w:sz w:val="28"/>
          <w:lang w:val="kk-KZ"/>
        </w:rPr>
      </w:pPr>
      <w:r>
        <w:rPr>
          <w:rFonts w:ascii="Times New Roman" w:hAnsi="Times New Roman" w:cs="Times New Roman"/>
          <w:sz w:val="28"/>
          <w:lang w:val="kk-KZ"/>
        </w:rPr>
        <w:t>Мемлекеттің сапаға қойылатын заманауи талаптарына сәйкес мұғалім қажетті заманауи инновациялық технологияларды меңгеруі тиіс. Сандық білім беру ресурстары компьютерлер, планшеттер немесе смартфондар арқылы кез келген уақытта және кез келген жерде қол жетімді. Бұл оқушыларға материалды қайталауға, тапсырмаларды орындауға және жаңа тақырыптарды өз қарқынымен және оларға ыңғайлы түрде үйренуге мүмкіндік береді.Негізі кез келген білім беру ұйымы мұғалімдері түрлі әдістер мен формалармен жұмысты ұйымдастыра білуі тиіс. Сондықтан кез-келген ақпаратты түсіну, талдау және пайдалану мүмкіндігі маңызды дағдыға айналады. Осылайша, білім берудегі екпін ақпаратты жинау мен есте сақтаудан оны дұрыс қолдану дағдысын игеруге ауысады. Бұл дағды бүгінде оқушылардың қоғамда өзін сенімді сезіну үшін өте қажет. Дәл осы қасиеттерді қазіргі заманғы мұғалім балаларда 1-сыныптан бастап оқуын аяқтауға дейін тәрбиелеуі керек. Мұғалім оқушылардың өзіндік белсенді танымдық іс-әрекетін ұйымдастырушы, кеңесші және көмекші болып табылады. Оның кәсіби шеберлігі оқушылардың білімі мен дағдыларын бақылауға ғана емес, сонымен қатар білікті іс-әрекеттерге уақытында көмектесу, білімді тану мен қолданудағы қиындықтарды жою үшін олардың қызметін диагностикалауға бағытталған. Бұл рөл дәстүрлі оқытуға қарағанда әлдеқайда күрделі және мұғалімнен шеберліктің жоғары деңгейін талап етеді [4].</w:t>
      </w:r>
    </w:p>
    <w:p>
      <w:pPr>
        <w:spacing w:after="0" w:line="240" w:lineRule="auto"/>
        <w:jc w:val="both"/>
        <w:rPr>
          <w:rFonts w:ascii="Times New Roman" w:hAnsi="Times New Roman" w:cs="Times New Roman"/>
          <w:sz w:val="28"/>
          <w:lang w:val="kk-KZ"/>
        </w:rPr>
      </w:pPr>
    </w:p>
    <w:p>
      <w:pPr>
        <w:spacing w:after="0" w:line="240" w:lineRule="auto"/>
        <w:jc w:val="both"/>
        <w:rPr>
          <w:rFonts w:ascii="Times New Roman" w:hAnsi="Times New Roman" w:cs="Times New Roman"/>
          <w:sz w:val="28"/>
          <w:lang w:val="kk-KZ"/>
        </w:rPr>
      </w:pPr>
    </w:p>
    <w:p>
      <w:pPr>
        <w:spacing w:after="0" w:line="240" w:lineRule="auto"/>
        <w:ind w:firstLine="567"/>
        <w:jc w:val="center"/>
        <w:rPr>
          <w:rFonts w:ascii="Times New Roman" w:hAnsi="Times New Roman" w:cs="Times New Roman"/>
          <w:b/>
          <w:sz w:val="28"/>
          <w:lang w:val="kk-KZ"/>
        </w:rPr>
      </w:pPr>
      <w:r>
        <w:rPr>
          <w:rFonts w:ascii="Times New Roman" w:hAnsi="Times New Roman" w:cs="Times New Roman"/>
          <w:b/>
          <w:sz w:val="28"/>
          <w:lang w:val="kk-KZ"/>
        </w:rPr>
        <w:t>Пайдаланған әдебиеттер тізімі:</w:t>
      </w:r>
    </w:p>
    <w:p>
      <w:pPr>
        <w:spacing w:after="0" w:line="240" w:lineRule="auto"/>
        <w:ind w:firstLine="567"/>
        <w:jc w:val="center"/>
        <w:rPr>
          <w:rFonts w:ascii="Times New Roman" w:hAnsi="Times New Roman" w:cs="Times New Roman"/>
          <w:b/>
          <w:sz w:val="28"/>
          <w:lang w:val="kk-KZ"/>
        </w:rPr>
      </w:pPr>
    </w:p>
    <w:p>
      <w:pPr>
        <w:numPr>
          <w:ilvl w:val="0"/>
          <w:numId w:val="1"/>
        </w:numPr>
        <w:spacing w:after="0" w:line="240" w:lineRule="auto"/>
        <w:jc w:val="both"/>
        <w:rPr>
          <w:rFonts w:ascii="Times New Roman" w:hAnsi="Times New Roman" w:cs="Times New Roman"/>
          <w:sz w:val="28"/>
        </w:rPr>
      </w:pPr>
      <w:r>
        <w:rPr>
          <w:rFonts w:ascii="Times New Roman" w:hAnsi="Times New Roman" w:cs="Times New Roman"/>
          <w:sz w:val="28"/>
        </w:rPr>
        <w:t>Заболотная, С. М. Использование современных технологий обучения в начальной школе в процессе реализации ФГОС / С. М. Заболотная, С. В. Щербакова. – Текст: непосредственный // Молодой ученый. – 2017. – № 15 (149). – 571-573</w:t>
      </w:r>
      <w:r>
        <w:rPr>
          <w:rFonts w:ascii="Times New Roman" w:hAnsi="Times New Roman" w:cs="Times New Roman"/>
          <w:sz w:val="28"/>
          <w:lang w:val="kk-KZ"/>
        </w:rPr>
        <w:t xml:space="preserve"> бб</w:t>
      </w:r>
      <w:r>
        <w:rPr>
          <w:rFonts w:ascii="Times New Roman" w:hAnsi="Times New Roman" w:cs="Times New Roman"/>
          <w:sz w:val="28"/>
        </w:rPr>
        <w:t>.</w:t>
      </w:r>
    </w:p>
    <w:p>
      <w:pPr>
        <w:numPr>
          <w:ilvl w:val="0"/>
          <w:numId w:val="1"/>
        </w:numPr>
        <w:spacing w:after="0" w:line="240" w:lineRule="auto"/>
        <w:jc w:val="both"/>
        <w:rPr>
          <w:rFonts w:ascii="Times New Roman" w:hAnsi="Times New Roman" w:cs="Times New Roman"/>
          <w:sz w:val="28"/>
        </w:rPr>
      </w:pPr>
      <w:r>
        <w:rPr>
          <w:rFonts w:ascii="Times New Roman" w:hAnsi="Times New Roman" w:cs="Times New Roman"/>
          <w:sz w:val="28"/>
        </w:rPr>
        <w:t>Захарова Н.И. Внедрение информационных технологий в учебный процесс // Начальная школа. - 2018. - № 1. 318 б.</w:t>
      </w:r>
    </w:p>
    <w:p>
      <w:pPr>
        <w:numPr>
          <w:ilvl w:val="0"/>
          <w:numId w:val="1"/>
        </w:numPr>
        <w:spacing w:after="0" w:line="240" w:lineRule="auto"/>
        <w:jc w:val="both"/>
        <w:rPr>
          <w:rFonts w:ascii="Times New Roman" w:hAnsi="Times New Roman" w:cs="Times New Roman"/>
          <w:sz w:val="28"/>
        </w:rPr>
      </w:pPr>
      <w:r>
        <w:rPr>
          <w:rFonts w:ascii="Times New Roman" w:hAnsi="Times New Roman" w:cs="Times New Roman"/>
          <w:sz w:val="28"/>
        </w:rPr>
        <w:t>Золотухина А. Групповая работа как одна из форм деятельности учащихся на уроке / А. Золотухина // Математика. Газета Изд. дома «Первое сентября». – 2019. – №4. – 3-5</w:t>
      </w:r>
      <w:r>
        <w:rPr>
          <w:rFonts w:ascii="Times New Roman" w:hAnsi="Times New Roman" w:cs="Times New Roman"/>
          <w:sz w:val="28"/>
          <w:lang w:val="kk-KZ"/>
        </w:rPr>
        <w:t xml:space="preserve"> бб</w:t>
      </w:r>
      <w:r>
        <w:rPr>
          <w:rFonts w:ascii="Times New Roman" w:hAnsi="Times New Roman" w:cs="Times New Roman"/>
          <w:sz w:val="28"/>
        </w:rPr>
        <w:t>.</w:t>
      </w:r>
    </w:p>
    <w:p>
      <w:pPr>
        <w:numPr>
          <w:ilvl w:val="0"/>
          <w:numId w:val="1"/>
        </w:numPr>
        <w:spacing w:after="0" w:line="240" w:lineRule="auto"/>
        <w:jc w:val="both"/>
        <w:rPr>
          <w:rFonts w:ascii="Times New Roman" w:hAnsi="Times New Roman" w:cs="Times New Roman"/>
          <w:sz w:val="28"/>
        </w:rPr>
      </w:pPr>
      <w:r>
        <w:rPr>
          <w:rFonts w:ascii="Times New Roman" w:hAnsi="Times New Roman" w:cs="Times New Roman"/>
          <w:sz w:val="28"/>
        </w:rPr>
        <w:t>Ягодко Л.И. Использование технологии проблемного обучения в начальной школе / Л.И. Ягодко // Начальная школа плюс до и после. – 2018. – №1. – 36-38</w:t>
      </w:r>
      <w:r>
        <w:rPr>
          <w:rFonts w:ascii="Times New Roman" w:hAnsi="Times New Roman" w:cs="Times New Roman"/>
          <w:sz w:val="28"/>
          <w:lang w:val="kk-KZ"/>
        </w:rPr>
        <w:t xml:space="preserve"> бб</w:t>
      </w:r>
      <w:r>
        <w:rPr>
          <w:rFonts w:ascii="Times New Roman" w:hAnsi="Times New Roman" w:cs="Times New Roman"/>
          <w:sz w:val="28"/>
        </w:rPr>
        <w:t>.</w:t>
      </w:r>
    </w:p>
    <w:p>
      <w:pPr>
        <w:spacing w:after="0" w:line="240" w:lineRule="auto"/>
        <w:jc w:val="both"/>
        <w:rPr>
          <w:rFonts w:ascii="Times New Roman" w:hAnsi="Times New Roman" w:cs="Times New Roman"/>
          <w:sz w:val="28"/>
        </w:rPr>
      </w:pPr>
    </w:p>
    <w:p>
      <w:pPr>
        <w:spacing w:after="0" w:line="240" w:lineRule="auto"/>
        <w:jc w:val="right"/>
        <w:rPr>
          <w:rFonts w:hint="default" w:ascii="Times New Roman" w:hAnsi="Times New Roman" w:cs="Times New Roman"/>
          <w:b w:val="0"/>
          <w:bCs/>
          <w:sz w:val="28"/>
          <w:lang w:val="kk-KZ"/>
        </w:rPr>
      </w:pPr>
      <w:r>
        <w:rPr>
          <w:rFonts w:ascii="Times New Roman" w:hAnsi="Times New Roman" w:cs="Times New Roman"/>
          <w:sz w:val="28"/>
          <w:lang w:val="kk-KZ"/>
        </w:rPr>
        <w:tab/>
      </w:r>
      <w:r>
        <w:rPr>
          <w:rFonts w:ascii="Times New Roman" w:hAnsi="Times New Roman" w:cs="Times New Roman"/>
          <w:b w:val="0"/>
          <w:bCs/>
          <w:sz w:val="28"/>
          <w:lang w:val="kk-KZ"/>
        </w:rPr>
        <w:t>Тоқтасын</w:t>
      </w:r>
      <w:r>
        <w:rPr>
          <w:rFonts w:hint="default" w:ascii="Times New Roman" w:hAnsi="Times New Roman" w:cs="Times New Roman"/>
          <w:b w:val="0"/>
          <w:bCs/>
          <w:sz w:val="28"/>
          <w:lang w:val="kk-KZ"/>
        </w:rPr>
        <w:t xml:space="preserve"> Аружан</w:t>
      </w:r>
    </w:p>
    <w:p>
      <w:pPr>
        <w:spacing w:after="0" w:line="240" w:lineRule="auto"/>
        <w:jc w:val="right"/>
        <w:rPr>
          <w:rFonts w:hint="default" w:ascii="Times New Roman" w:hAnsi="Times New Roman" w:cs="Times New Roman"/>
          <w:b w:val="0"/>
          <w:bCs/>
          <w:sz w:val="28"/>
          <w:lang w:val="kk-KZ"/>
        </w:rPr>
      </w:pPr>
      <w:r>
        <w:rPr>
          <w:rFonts w:hint="default" w:ascii="Times New Roman" w:hAnsi="Times New Roman" w:cs="Times New Roman"/>
          <w:b w:val="0"/>
          <w:bCs/>
          <w:sz w:val="28"/>
          <w:lang w:val="kk-KZ"/>
        </w:rPr>
        <w:t>Құдайберген Жанар</w:t>
      </w:r>
    </w:p>
    <w:p>
      <w:pPr>
        <w:wordWrap/>
        <w:spacing w:after="0" w:line="240" w:lineRule="auto"/>
        <w:jc w:val="right"/>
        <w:rPr>
          <w:rFonts w:hint="default" w:ascii="Times New Roman" w:hAnsi="Times New Roman" w:cs="Times New Roman"/>
          <w:b w:val="0"/>
          <w:bCs/>
          <w:sz w:val="28"/>
          <w:lang w:val="ru-RU"/>
        </w:rPr>
      </w:pPr>
      <w:r>
        <w:rPr>
          <w:rFonts w:hint="default" w:ascii="Times New Roman" w:hAnsi="Times New Roman" w:cs="Times New Roman"/>
          <w:b w:val="0"/>
          <w:bCs/>
          <w:sz w:val="28"/>
          <w:lang w:val="kk-KZ"/>
        </w:rPr>
        <w:t xml:space="preserve">Абай атындағы ҚазҰПУ </w:t>
      </w:r>
      <w:r>
        <w:rPr>
          <w:rFonts w:hint="default" w:ascii="Times New Roman" w:hAnsi="Times New Roman" w:cs="Times New Roman"/>
          <w:b w:val="0"/>
          <w:bCs/>
          <w:sz w:val="28"/>
          <w:lang w:val="ru-RU"/>
        </w:rPr>
        <w:t>3 курс</w:t>
      </w:r>
      <w:r>
        <w:rPr>
          <w:rFonts w:hint="default" w:ascii="Times New Roman" w:hAnsi="Times New Roman" w:cs="Times New Roman"/>
          <w:b w:val="0"/>
          <w:bCs/>
          <w:sz w:val="28"/>
          <w:lang w:val="kk-KZ"/>
        </w:rPr>
        <w:t xml:space="preserve"> студенттері</w:t>
      </w:r>
      <w:r>
        <w:rPr>
          <w:rFonts w:hint="default" w:ascii="Times New Roman" w:hAnsi="Times New Roman" w:cs="Times New Roman"/>
          <w:b w:val="0"/>
          <w:bCs/>
          <w:sz w:val="28"/>
          <w:lang w:val="ru-RU"/>
        </w:rPr>
        <w:t>,Алматы</w:t>
      </w:r>
    </w:p>
    <w:p>
      <w:pPr>
        <w:tabs>
          <w:tab w:val="left" w:pos="1440"/>
        </w:tabs>
        <w:rPr>
          <w:rFonts w:ascii="Times New Roman" w:hAnsi="Times New Roman" w:cs="Times New Roman"/>
          <w:sz w:val="28"/>
          <w:lang w:val="kk-KZ"/>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CC"/>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5162C7"/>
    <w:multiLevelType w:val="multilevel"/>
    <w:tmpl w:val="285162C7"/>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7"/>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3D7"/>
    <w:rsid w:val="000E6F88"/>
    <w:rsid w:val="0044398D"/>
    <w:rsid w:val="004553D7"/>
    <w:rsid w:val="00753CB4"/>
    <w:rsid w:val="00824BDD"/>
    <w:rsid w:val="008B311B"/>
    <w:rsid w:val="008C55D1"/>
    <w:rsid w:val="009A650F"/>
    <w:rsid w:val="009C2C2F"/>
    <w:rsid w:val="00C3108F"/>
    <w:rsid w:val="00DA1831"/>
    <w:rsid w:val="00F52FD7"/>
    <w:rsid w:val="7A29287B"/>
    <w:rsid w:val="7CC4350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826</Words>
  <Characters>4712</Characters>
  <Lines>39</Lines>
  <Paragraphs>11</Paragraphs>
  <TotalTime>3</TotalTime>
  <ScaleCrop>false</ScaleCrop>
  <LinksUpToDate>false</LinksUpToDate>
  <CharactersWithSpaces>5527</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2023-12-08T12:09:00Z</dcterms:created>
  <dc:creator>Aslan</dc:creator>
  <cp:lastModifiedBy>toqta</cp:lastModifiedBy>
  <dcterms:modified xsi:type="dcterms:W3CDTF">2023-12-08T13:56:51Z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98AF513DC5D4462C94F9572449A3E119_13</vt:lpwstr>
  </property>
</Properties>
</file>