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Алғы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</w:p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өмірге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қадам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басқандағы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алғашқы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әрекеті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бұл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–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арқылы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бала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өзінің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күш-жігерін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жұмсап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сезіні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білдіруге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мүмкіндік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айналасындағылармен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қарым-қатынас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жасауға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үйренеді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Оқыту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барысында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жеке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басының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қасиеттерін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мінез-құлқын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қабілеттерін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арқылы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түзетуге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Сондықтан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кез-келген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сабақты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өткізу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үшін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дидактикалық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ойындарды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қолдана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білу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керек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Дидактикалық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ойындар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тәрбиелеудің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аса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маңызды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құралының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болғандықтан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меңгерген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дағдыларды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бекіту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немесе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үйрету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үшін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ғана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емес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білімдерін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іс-әрекетте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пайдалана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білуге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жұмыс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барысындағы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икемділік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дағдыларымен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қарулануға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ақыл-ойының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дамуына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танымдық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белсенділігінің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арттыруына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бетінше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әрекет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етуіне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жәрдемдеседі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ойнау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арқылы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белгілі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білім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білік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дағдыларды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және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әрекеттерін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меңгереді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дидактикалық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танымдылық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және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тәрбиелік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мазмұны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Төменде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арнайы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түзету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мектебінің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бастауыш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сынып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оқушыларына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арналған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дидактикалық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ойындардың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мазмұны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ұйымдастырудың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әді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–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әсілдері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көрсетілген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Дидактикалық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ойындар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қабілеті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мен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мүмкіндік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деңгейіне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қарай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шамасына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лайықты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түрде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жүйемен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топтастырылды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пән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бойынша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түрлері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көрсетілді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Дидактикалық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ойындардың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жинағы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оқыту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нәтижесі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ұтымды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болуы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үшін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және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сабаққа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қызығушылықтарын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арттырып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танымдық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қабілеттерін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жетілдіру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мақсатында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жинақталды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.</w:t>
      </w:r>
    </w:p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Қазақ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тілі</w:t>
      </w:r>
      <w:proofErr w:type="spellEnd"/>
    </w:p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Жаңа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>:«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</w:t>
      </w: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бар</w:t>
      </w: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қорын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молайту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Көрнекіліктер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қоржын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асықтар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барысы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«А»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дыбысынан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басталатын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ойлайды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«А»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дыбысынан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басталатын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сөздерді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кім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ойласа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асық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беріледі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Асығы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бала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жеңімпаз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атанады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</w:p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lastRenderedPageBreak/>
        <w:t xml:space="preserve">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Орамал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тастамақ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өткен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дыбыстарды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қайталау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қорын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молайту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қабілетін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қиялын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Көрнекіліктер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орамал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кеспе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іптер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барысы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кезінде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өтілген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орамал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лақтырады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Бала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қайта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мұғ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імге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лақтыру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керек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Осы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дыбыстардан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тақ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кеспе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әріптер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арқылы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жаздырады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</w:p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буынды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жоғалттым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?»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буын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туралы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түсінік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беру,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сөздерді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буын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бөлуге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үйрету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Көрнекіліктер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ойыншықтар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суреттер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барысы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Тақтаға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ойыншықтардың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суреттері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ілінеді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Мұғалім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ойыншықтың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бастапқы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буынын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оқушылар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қай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ойыншық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екенін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.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тез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өтілген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туралы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л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імдерін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бекіту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қабілетін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қиялын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Көрнекіліктер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:с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уреттер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ойыншықтар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барысы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Мұғалім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өтілген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дыбыстардың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біреуін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атайды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ойлайды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дұрыс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айтқан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ұсақ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ойыншықтардан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бір-бірлеп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бері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тұрады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дұрыс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болса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ойыншыққа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ие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Кімнің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ойыншықтарының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саны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артық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болса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бала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ұтады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осы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сөздерге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сөйлем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әңгімелейді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</w:p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Балықшы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білімдерін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тиянақтау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қабілеттерін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Көрнекіліктер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аквариумнің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суреті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балықтар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барысы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суреттегі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аквариумнан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балықтарды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аулап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да,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балықтың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артындағы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қандай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екенін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тауып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әріпке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қажет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</w:p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Жоғалған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әріптер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оқушыларды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сауатты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жазуғадағдыландыру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Қазақ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тіліне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тән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дыбыстарды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қайталау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сабаққа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қызығушылықтарын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арттыру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шарты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Сынып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екі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топ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бөлінеді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Тақтаға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10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жазу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Мысалы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: к…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гершін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балдыр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…ан,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…ран, к…тап, к…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ктем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, …же, …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ңгіме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, о…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ушы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айда…ар, а…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Қай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топ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керекті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іптерді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lastRenderedPageBreak/>
        <w:t>дұрыс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құрастырса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топ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жеңіп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шығады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.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Заттың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атын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ата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заттарды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сипаттау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арқылы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сезімталдығын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қоршаған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орта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жайлы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танымдарын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кеңейту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қорын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Заттарды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сипаттау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барысында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сөздерді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орынды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қолданып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дыбыстарды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дұрыс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арқылы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тілін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жетілдіру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Көрнекілік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ыдыс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суреттер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өністер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жемістер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)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мульяж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қоржын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шарты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түрлі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жемістер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немесе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өністер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суреттері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мульяждары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салынған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ыдыстан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бала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затты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Сонан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затты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жан-жақты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сипаттайды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және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заттың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атын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атап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түр-түсін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ажыратады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Мысалы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бала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ыдыстан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немесе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қоржыннан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алманы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пішіні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түсін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дәмін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және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қасиеттерін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Немесе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көзін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байлап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қойып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қоржыннан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затты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алғызады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оны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сипалап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не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екенін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ажыратады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да,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сипаттайды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атын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</w:p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Зообаққа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орналастыр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заттың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көлеміне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қарап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салыстырып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талдау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жасауға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үйрету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Жабайы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аңдар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мен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жануарлары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құстардың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дене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бітіміне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қарап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зообаққа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орналастырып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оларға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қамқоршы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болуға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тәрбиелеу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қорын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молайту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ауыз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екі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сөйлеуін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жетілдіру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Көрнекіліктер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зообақ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торлары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түрлі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жануарлар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аңдар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құстар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шарты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Зооба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әкелінген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аңдар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мен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құстар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жануарларын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торларға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орналастыру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қажет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ілді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түйені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үлкен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торға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қоян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тиін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т.б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кіші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торға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орналастыруы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керек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Бала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неліктен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олай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орналастырғанын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яғни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үлкен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қоян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кіші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сондықтан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үлкен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торға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пілді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қоянды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кіші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торға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орналастырғанын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у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және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тіл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басталған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қосып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сөйлем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құрастырып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білуге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шапшандыққа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зейінділікке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баулу.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шығармашылық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тілдік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қызметін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Көрнекілі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шар,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алма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ойыншықтар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шарты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Балалармен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жеке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немесе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екі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топқа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бөліні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өткізуге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Мұғ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сөзді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сөйлемді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тез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аяқтайды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Мысалы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Алма</w:t>
      </w:r>
      <w:proofErr w:type="spellEnd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.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Сәуле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. Шар 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lastRenderedPageBreak/>
        <w:t>соңында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жеңімпаз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бала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немесе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жеңімпаз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топ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анықталып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аяқталады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</w:p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>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Сұрақ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–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жауап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сұрақтарға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дұрыс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тез</w:t>
      </w: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жауап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беруге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дағдыландыру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шарты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Сыныпты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екі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топқа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бөлу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топқа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сұрақтардың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суретті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жауаптары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жазылған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карточкалар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тарату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Сұрақ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оқылғаннан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кейін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оқушылар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дұрыс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жауабын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көрсетеді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Қай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топтың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дұрыс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жауаптары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болса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сол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топ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жеңеді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Сұрақтар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1.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Сөмкеде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не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жатыр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? 2.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іраптаданешекүн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бар? 3.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Асханадакім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бар? 4.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Сыныптанешетерезе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бар? 5.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қолда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неше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саусақ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бар? 6.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Жазда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ауа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райы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қандай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? 7.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Мектеп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неше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қабатты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? 8.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Күзде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не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сарғаяды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?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Керекті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суреттер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қалам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жеті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аспаз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екі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бес,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ыстық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үш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жапырақ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Математика І.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Қарапайым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математикалық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түсініктерді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 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қалыптастырудан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дидактикалық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ойындар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.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құрастырайық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түстерді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ажырату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жаттықтыру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;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ойлау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қабілеттерін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қабылдау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ес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зейін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процесстерін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Құрал-жабдықтары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саны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бойынша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әртүрлі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ст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жолақтар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пішіндер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суретінің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үлгісі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Мазмұны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үйдің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суретінің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үлгісін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көрсету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әртүрлі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жолақшаларды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ішіндерді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таратып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беру.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Үлгіге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қарап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осы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пішіндерден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құрастыруды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ұсыну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</w:p>
    <w:p w:rsidR="00031283" w:rsidRDefault="00031283" w:rsidP="00031283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Өз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үйіңді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тап</w:t>
      </w:r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түстерді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ажыратуға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жаттықтыру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;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қабылдауын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дамыту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;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ережесін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сақтауға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үйрету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Құрал-жабдықтары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түрлі-түсті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дөңгелектер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Мазмұны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түрл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і-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тісті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дөңгелектер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тарату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түсін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атау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Үйлерін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көрсету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Белгі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бойынша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дөңгелектерінің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түсі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бойынша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үлкен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шеңберлерге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тұра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қалады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</w:p>
    <w:p w:rsidR="00AB31B1" w:rsidRPr="00031283" w:rsidRDefault="00031283" w:rsidP="00031283">
      <w:pPr>
        <w:rPr>
          <w:sz w:val="32"/>
          <w:szCs w:val="32"/>
        </w:rPr>
      </w:pPr>
      <w:bookmarkStart w:id="0" w:name="_GoBack"/>
      <w:bookmarkEnd w:id="0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Сиқырлы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қапшық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мақсаты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заттарды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белгілі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бір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қасиеттері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бойынша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салыстыруға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топтастыруға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үйрету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құрал-жабдықтары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түсі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өлшемі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</w:t>
      </w:r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ішіні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бойынша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әр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түрлі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ойыншықтар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Ойынның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мазмұны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Балалар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«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Сиқырлы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қапшықтың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»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ішіндегі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затты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ұстап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көріп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пішіні</w:t>
      </w:r>
      <w:proofErr w:type="gram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</w:t>
      </w:r>
      <w:proofErr w:type="spellEnd"/>
      <w:proofErr w:type="gram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анықтайды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lastRenderedPageBreak/>
        <w:t>ойыншықты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алған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соң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атын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атап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түсін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айтады</w:t>
      </w:r>
      <w:proofErr w:type="spellEnd"/>
      <w:r w:rsidRPr="0003128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.</w:t>
      </w:r>
      <w:r w:rsidRPr="00031283">
        <w:rPr>
          <w:rFonts w:ascii="Times New Roman" w:hAnsi="Times New Roman" w:cs="Times New Roman"/>
          <w:b/>
          <w:color w:val="222222"/>
          <w:sz w:val="32"/>
          <w:szCs w:val="32"/>
        </w:rPr>
        <w:br/>
      </w:r>
    </w:p>
    <w:sectPr w:rsidR="00AB31B1" w:rsidRPr="0003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F"/>
    <w:rsid w:val="00031283"/>
    <w:rsid w:val="00AB31B1"/>
    <w:rsid w:val="00C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Бейбарыс Красавчик</dc:creator>
  <cp:keywords/>
  <dc:description/>
  <cp:lastModifiedBy>Бейбарыс Красавчик</cp:lastModifiedBy>
  <cp:revision>2</cp:revision>
  <dcterms:created xsi:type="dcterms:W3CDTF">2020-06-30T07:18:00Z</dcterms:created>
  <dcterms:modified xsi:type="dcterms:W3CDTF">2020-06-30T07:20:00Z</dcterms:modified>
</cp:coreProperties>
</file>