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4198"/>
        <w:gridCol w:w="1228"/>
        <w:gridCol w:w="283"/>
        <w:gridCol w:w="2807"/>
      </w:tblGrid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 xml:space="preserve"> Сабақ 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6D" w:rsidRPr="00D117F5" w:rsidTr="006F0C5F">
        <w:trPr>
          <w:trHeight w:val="38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Сабақтың аты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  <w:bookmarkStart w:id="0" w:name="_GoBack"/>
            <w:r w:rsidRPr="00D117F5">
              <w:rPr>
                <w:rFonts w:ascii="Times New Roman" w:hAnsi="Times New Roman"/>
                <w:sz w:val="24"/>
                <w:szCs w:val="24"/>
              </w:rPr>
              <w:t>Тогы бар шарғының магнит өрісі. Электромагниттер</w:t>
            </w:r>
            <w:bookmarkEnd w:id="0"/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Жалпы мақсаты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Тогы бар шарғының магнит өрісі. Электромагниттер жайлы   мағлұмат беру</w:t>
            </w:r>
          </w:p>
          <w:p w:rsidR="0058196D" w:rsidRPr="00D117F5" w:rsidRDefault="0058196D" w:rsidP="006F0C5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Тогы бар шарғының магнит өрісі. Электромагниттердің  күнделікті өмірде және  өндірістерде, есептер шығаруда  қолдана білуге  үйрету</w:t>
            </w:r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Күтілетін нәтиже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Тогы бар шарғының магнит өрісі. Электромагниттер жайлы мағлұмат алады</w:t>
            </w:r>
          </w:p>
          <w:p w:rsidR="0058196D" w:rsidRPr="00D117F5" w:rsidRDefault="0058196D" w:rsidP="006F0C5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Тогы бар шарғының магнит өрісі. Электромагниттердің  күнделікті өмірде және  өндірістерде, есептер шығаруда   қолдана  білуге  үйренеді</w:t>
            </w:r>
          </w:p>
        </w:tc>
      </w:tr>
      <w:tr w:rsidR="0058196D" w:rsidRPr="00D117F5" w:rsidTr="006F0C5F">
        <w:trPr>
          <w:trHeight w:val="59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1.Жұмыс, өнімділік, уақыт түсініктерін енгізу,өнімділікке берілген есептердің жаңа түрімен таныстыру,бөлшек туралы білімдерін бекіту.  2. Математикалық ойлау, есте сақтау қабілеттерін дамыту;   3. Ұқыптылыққа тәрбиелеу;</w:t>
            </w:r>
          </w:p>
        </w:tc>
      </w:tr>
      <w:tr w:rsidR="0058196D" w:rsidRPr="00D117F5" w:rsidTr="006F0C5F">
        <w:trPr>
          <w:trHeight w:val="70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Мұғалімнің әрекеті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Оқушының әрекеті</w:t>
            </w:r>
          </w:p>
        </w:tc>
      </w:tr>
      <w:tr w:rsidR="0058196D" w:rsidRPr="00D117F5" w:rsidTr="006F0C5F">
        <w:trPr>
          <w:trHeight w:val="47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Топқа бөлу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 xml:space="preserve">Парталарда суреттер тұрады, оқушылар мұғалімнің үстелінде жатқан суреттерді таңдап, сол сурет орналасқан партаға отырады. Сөйтіп 4 топ құрамыз. 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Сол суреттерге байланысты төрт топқа бөлініп отырады</w:t>
            </w:r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Ынтымақтастық атмосферасы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Күн жарығын алақанға саламын.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Жүрегіме басып ұстай қаламын.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Ізгі әрі нәзік, жарық, мейірімді,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Болып кетер сонда дереу жан-жағым.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Оқушылар бір-біріне жақсы тілек тілеп, сыныпта жақсы ахуал қалыптастырады.</w:t>
            </w:r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Бағалау парақшасымен таныстыру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Әр топқа бағалау парағын таратамыз. Онда жалпы бағалау жүйесі мен ұпай көрсеткіштері көрсетілген.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Оқушылар бағалау нұсқаларымен танысады</w:t>
            </w:r>
          </w:p>
        </w:tc>
      </w:tr>
      <w:tr w:rsidR="0058196D" w:rsidRPr="00D117F5" w:rsidTr="006F0C5F">
        <w:trPr>
          <w:trHeight w:val="67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Үй тапсырмасын пысықтау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Кім шапшаң»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ойынын пайдалану арқылы сұрақ жауап сәтін өткізу </w:t>
            </w:r>
          </w:p>
          <w:p w:rsidR="0058196D" w:rsidRPr="00D117F5" w:rsidRDefault="0058196D" w:rsidP="006F0C5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Үйге берілген тапсырманы сұрақ-жауап арқылы әр топты  диалогқа түсіру</w:t>
            </w:r>
          </w:p>
          <w:p w:rsidR="0058196D" w:rsidRPr="00D117F5" w:rsidRDefault="0058196D" w:rsidP="006F0C5F">
            <w:pPr>
              <w:spacing w:after="0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 xml:space="preserve">Үй тапсырмасын сұрау 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(5  минут</w:t>
            </w: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8196D" w:rsidRPr="00D117F5" w:rsidRDefault="0058196D" w:rsidP="005819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Түзу ток жайлы не білесіңдер?</w:t>
            </w:r>
          </w:p>
          <w:p w:rsidR="0058196D" w:rsidRPr="00D117F5" w:rsidRDefault="0058196D" w:rsidP="005819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Түзу токтың магнит өрісі жайлы не білесіңдер?</w:t>
            </w:r>
          </w:p>
          <w:p w:rsidR="0058196D" w:rsidRPr="00D117F5" w:rsidRDefault="0058196D" w:rsidP="006F0C5F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 xml:space="preserve"> Талқылау үшін сұрақтар беріледі 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(2 минут)</w:t>
            </w:r>
          </w:p>
          <w:p w:rsidR="0058196D" w:rsidRPr="00D117F5" w:rsidRDefault="0058196D" w:rsidP="005819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Шарғы дегенді қалай түсінесіңдер?</w:t>
            </w:r>
          </w:p>
          <w:p w:rsidR="0058196D" w:rsidRPr="00D117F5" w:rsidRDefault="0058196D" w:rsidP="005819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Тогы бар шарғы жайлы не білесіңдер?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196D" w:rsidRPr="00D117F5" w:rsidRDefault="0058196D" w:rsidP="006F0C5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6D" w:rsidRPr="00D117F5" w:rsidTr="006F0C5F">
        <w:trPr>
          <w:trHeight w:val="5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Жаңа сабақ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Жаңа білімге қатысты  тақтадағы сызбалар ұсынып, пікір алмасу жүргізеді (модульдер: СТО, ДО, АКТ). Теоремалар мен қасиеттер дәлелдеусіз ұсынады.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D117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материалды қабылдауға әзірлік, мақсат қою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Бүгінгі негізгі мақсатымыз оқулық бойынша тогы бар шарғының магнит өрісімен және электромагниттермен танысамыз.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Әр топқа ЖИГСО-1 әдісі бойынша тақырыпшалар бөліп беремін.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1-топ. Жердің магнит өрісі. Аспан денелерінің магнит өрісі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2-топ. Тогы бар түзу өткңзгңштңғ мгнит өрісі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3-топ. Тогы бар шарғының магнит өрісі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1-парақша: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3A2333" wp14:editId="72650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663575</wp:posOffset>
                  </wp:positionV>
                  <wp:extent cx="880110" cy="803275"/>
                  <wp:effectExtent l="19050" t="0" r="0" b="0"/>
                  <wp:wrapSquare wrapText="bothSides"/>
                  <wp:docPr id="806" name="Рисунок 5" descr="C:\Program Files\Просвещение-Казахстан\ЭМОП\HTML\Courses\5\Chapters\images\Ph9_P21_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Program Files\Просвещение-Казахстан\ЭМОП\HTML\Courses\5\Chapters\images\Ph9_P21_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17F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Тұрақты магниттер. 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Магнит тарихы екі жарым мың жылдан бері жалғасуда. Көне қытай ғалымдары б.д. дейінгі VІ ғ. өзіне темір заттарды тартатын минералды тапқан. Қытайда оны “чу-ши” демек, “сүйгіш тас” деп атаған.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“Магнит” атауын көне грек драматургі Еврипид (б.д. дейінгі V ғ.) тауып, өзінің бір шығармасында оның қасиеттерін сипаттаған. Мұндай атау бұл минерал Магнессия қаласының маңында табылғанымен байланысты. Магнит — «Магнессия тасы» дегенді білдіреді.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Қазіргі кезде табиғи магнит FeO (31%) жєне Fe</w:t>
            </w:r>
            <w:r w:rsidRPr="00D117F5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D117F5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(61%) тұратын магниттік темір (магнетиттен) кесектері екендігі белгілі. Бұл тығыздығы шамамен 5000 кг/м</w:t>
            </w:r>
            <w:r w:rsidRPr="00D117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болатын морт қара минерал.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Ерте заманда магнит қасиеттерін оның “тірі жаны” бар деп түсінді. Ерте заман адамдары ит етке қалай ұмтылса магнит те темірге солай “ұмтылады” деп ойлайды.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 біз мєселе магнит тудыратын ерекше өрісте екенін білеміз. </w:t>
            </w:r>
            <w:proofErr w:type="spellStart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Кез-келген</w:t>
            </w:r>
            <w:proofErr w:type="spellEnd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айналасында</w:t>
            </w:r>
            <w:proofErr w:type="spellEnd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ө</w:t>
            </w:r>
            <w:proofErr w:type="gramStart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ісіболады</w:t>
            </w:r>
            <w:proofErr w:type="spellEnd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ө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істетемірдімагниткетартады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2-парақша:</w:t>
            </w:r>
            <w:r w:rsidRPr="00D117F5">
              <w:rPr>
                <w:rFonts w:ascii="Times New Roman" w:hAnsi="Times New Roman"/>
                <w:bCs/>
                <w:sz w:val="24"/>
                <w:szCs w:val="24"/>
              </w:rPr>
              <w:t xml:space="preserve">Магнит </w:t>
            </w:r>
            <w:proofErr w:type="spellStart"/>
            <w:r w:rsidRPr="00D117F5">
              <w:rPr>
                <w:rFonts w:ascii="Times New Roman" w:hAnsi="Times New Roman"/>
                <w:bCs/>
                <w:sz w:val="24"/>
                <w:szCs w:val="24"/>
              </w:rPr>
              <w:t>өрісі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материяныңерекшетүрі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олзаттарданерекшежәнемагниттелгенденелерайналасындаболады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6B4B2F" wp14:editId="692FF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143000" cy="1043305"/>
                  <wp:effectExtent l="19050" t="0" r="0" b="0"/>
                  <wp:wrapSquare wrapText="bothSides"/>
                  <wp:docPr id="805" name="Рисунок 4" descr="C:\Program Files\Просвещение-Казахстан\ЭМОП\HTML\Courses\5\Chapters\images\Ph9_P21_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Program Files\Просвещение-Казахстан\ЭМОП\HTML\Courses\5\Chapters\images\Ph9_P21_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Магнетиттіңмагниттікқасиеттері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аса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іемес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қазіргікезде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өрісіөтекүштіжасандымагниттералынды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Магниттержасау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шінқұрамындатемі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никель, кобальт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жәнебасқаметалдар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құймақолданылады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Олардысыртқы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ө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ісіндемагниттеп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жекетұрақтымагниттерретіндеқолдануғаболады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B4BCBF4" wp14:editId="25DC3A91">
                  <wp:simplePos x="0" y="0"/>
                  <wp:positionH relativeFrom="column">
                    <wp:posOffset>-1257300</wp:posOffset>
                  </wp:positionH>
                  <wp:positionV relativeFrom="paragraph">
                    <wp:posOffset>679450</wp:posOffset>
                  </wp:positionV>
                  <wp:extent cx="1371600" cy="757555"/>
                  <wp:effectExtent l="19050" t="0" r="0" b="0"/>
                  <wp:wrapSquare wrapText="bothSides"/>
                  <wp:docPr id="804" name="Рисунок 3" descr="C:\Program Files\Просвещение-Казахстан\ЭМОП\HTML\Courses\5\Chapters\images\Ph9_P21_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Program Files\Просвещение-Казахстан\ЭМОП\HTML\Courses\5\Chapters\images\Ph9_P21_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Жасандымагниттерәртүрліформадажасалды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Магниттің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әсерікү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демек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өрісікүштібөліктерін</w:t>
            </w:r>
            <w:r w:rsidRPr="00D117F5">
              <w:rPr>
                <w:rFonts w:ascii="Times New Roman" w:hAnsi="Times New Roman"/>
                <w:bCs/>
                <w:sz w:val="24"/>
                <w:szCs w:val="24"/>
              </w:rPr>
              <w:t>магниттікполюстер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депатайды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Әрмагниттіңекіполюсіболады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ірақматериалдыполюстерінің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саны 2-ғана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4, 6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жєнеоданкөбіболатындаймагниттеугеболады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Егермагниттітемі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ұнтағынажақындатса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олароныңполюстерінетартылды</w:t>
            </w:r>
            <w:proofErr w:type="spellEnd"/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3-парақша: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680FB1F" wp14:editId="7D2EC972">
                  <wp:simplePos x="0" y="0"/>
                  <wp:positionH relativeFrom="column">
                    <wp:posOffset>-1485900</wp:posOffset>
                  </wp:positionH>
                  <wp:positionV relativeFrom="paragraph">
                    <wp:posOffset>777875</wp:posOffset>
                  </wp:positionV>
                  <wp:extent cx="1714500" cy="678180"/>
                  <wp:effectExtent l="19050" t="0" r="0" b="0"/>
                  <wp:wrapSquare wrapText="bothSides"/>
                  <wp:docPr id="803" name="Рисунок 2" descr="C:\Program Files\Просвещение-Казахстан\ЭМОП\HTML\Courses\5\Chapters\images\Ph9_P21_053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Program Files\Просвещение-Казахстан\ЭМОП\HTML\Courses\5\Chapters\images\Ph9_P21_053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Бағдаршытүріндежасалған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магнит </w:t>
            </w:r>
            <w:proofErr w:type="spellStart"/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компаста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қолданылады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ұлкереметқұралшамаменекімыңжылбұрынойлаптабылған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Алғашқы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ертеқытай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) компас 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суретте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рсетілген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Олоңтү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іктікөрсеткішдепаталған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Ескікомпастабағдаршықызметін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вертикаль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өстенайналатын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табиғимагниттенжасалған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қасық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атқарды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Қазіргізаманғы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қарапайым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) компас 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суреттекөрсетілген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      а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-сурет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       б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-сурет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Магниттік бағдаршаның 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(компас бағдаршысы) басқа да магниттер сияқты екі полюсі бар. Оларды бірі географиялық солтүстікті көрсетеді, ол 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солтүстік полюсі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N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), екінші ұшы — 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оңтүстік полюс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S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деп аталады. Осы символдар (атауларымен бірге) кез-келген магниттердің полюстерін белгілеу үшін қолданылады. 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633F021" wp14:editId="018FF88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437515</wp:posOffset>
                  </wp:positionV>
                  <wp:extent cx="1143000" cy="891540"/>
                  <wp:effectExtent l="19050" t="0" r="0" b="0"/>
                  <wp:wrapSquare wrapText="bothSides"/>
                  <wp:docPr id="802" name="Рисунок 1" descr="C:\Program Files\Просвещение-Казахстан\ЭМОП\HTML\Courses\5\Chapters\images\Ph9_P21_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Program Files\Просвещение-Казахстан\ЭМОП\HTML\Courses\5\Chapters\images\Ph9_P21_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Екі магниттік бағдаршаны бір-біріне жақындатып,  ә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ртекті магнит полюстері бір-біріне тартылатынын біртектес полюстері тебілетінін анықтауға болады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Осы заңдылық кез-келген магниттер үшін дұрыс. 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Жер шары да магнит. Оның өзінің магниттік полюстері жєне өрісі бар. Осы өріс компас бағдаршасын үнемі бір бағытқа бұрылуға мєжбүр етеді.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Бағдаршаның қай бағытты крсететіні түсінікті, себебі әраттас полюстер бір-біріне тартылады. Демек, </w:t>
            </w:r>
            <w:r w:rsidRPr="00D117F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бағдаршаның Солтүстік полюсі Жердің Оңтүстік магниттік полюсін көрсетеді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Бұл полюс жер шарының солтүстігінде, солтүстік географиялық полюстен біршама шетірек орналасқан (Уэльский Ханзаданыњ аралында). </w:t>
            </w:r>
          </w:p>
          <w:p w:rsidR="0058196D" w:rsidRPr="00D117F5" w:rsidRDefault="0058196D" w:rsidP="006F0C5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Магниттердіңқолдануаясыөтекең. Олар тек қанакомпастардаемес, электро-, радио-техникада, роботтықтехникадажәнет.б. қолданылады.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Сіздермагниттердіэлектрқозғалтқыштардан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дыбысзорайтқыштардан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телефондарда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амперметрлерде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вольтметрлерде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бас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қақұралдарішінентабааласыздар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Медицинадамагниттікзондтарпациенттербайқамайжұтыпқ</w:t>
            </w:r>
            <w:proofErr w:type="gramStart"/>
            <w:r w:rsidRPr="00D117F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D117F5">
              <w:rPr>
                <w:rFonts w:ascii="Times New Roman" w:hAnsi="Times New Roman"/>
                <w:sz w:val="24"/>
                <w:szCs w:val="24"/>
              </w:rPr>
              <w:t>ғанине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7F5">
              <w:rPr>
                <w:rFonts w:ascii="Times New Roman" w:hAnsi="Times New Roman"/>
                <w:sz w:val="24"/>
                <w:szCs w:val="24"/>
              </w:rPr>
              <w:t>түйреуішсияқтытемірзаттардышығаруүшінқолданылады</w:t>
            </w:r>
            <w:proofErr w:type="spellEnd"/>
            <w:r w:rsidRPr="00D11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96D" w:rsidRPr="00D117F5" w:rsidRDefault="0058196D" w:rsidP="0058196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7F5">
              <w:rPr>
                <w:rFonts w:ascii="Times New Roman" w:hAnsi="Times New Roman"/>
                <w:sz w:val="24"/>
                <w:szCs w:val="24"/>
                <w:lang w:val="kk-KZ"/>
              </w:rPr>
              <w:t>Әр топтың жауабын тыңдау;</w:t>
            </w:r>
          </w:p>
          <w:p w:rsidR="0058196D" w:rsidRPr="00D117F5" w:rsidRDefault="0058196D" w:rsidP="006F0C5F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. Топтық    жұмыс (суретпен жұмыс)</w:t>
            </w:r>
            <w:r w:rsidRPr="00D11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минут) </w:t>
            </w: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1BDBD46D" wp14:editId="5B710F78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32385</wp:posOffset>
                  </wp:positionV>
                  <wp:extent cx="2125980" cy="1079500"/>
                  <wp:effectExtent l="19050" t="0" r="7620" b="0"/>
                  <wp:wrapTight wrapText="bothSides">
                    <wp:wrapPolygon edited="0">
                      <wp:start x="-194" y="0"/>
                      <wp:lineTo x="-194" y="21346"/>
                      <wp:lineTo x="21677" y="21346"/>
                      <wp:lineTo x="21677" y="0"/>
                      <wp:lineTo x="-194" y="0"/>
                    </wp:wrapPolygon>
                  </wp:wrapTight>
                  <wp:docPr id="807" name="Рисунок 807" descr="г 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г 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 xml:space="preserve">VІ. Жеке жұмыс «есептер шығару» 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>(13 минут)</w:t>
            </w:r>
          </w:p>
          <w:p w:rsidR="0058196D" w:rsidRPr="00D117F5" w:rsidRDefault="0058196D" w:rsidP="006F0C5F">
            <w:pPr>
              <w:tabs>
                <w:tab w:val="left" w:pos="60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1 топ</w:t>
            </w:r>
          </w:p>
          <w:p w:rsidR="0058196D" w:rsidRPr="00D117F5" w:rsidRDefault="0058196D" w:rsidP="006F0C5F">
            <w:pPr>
              <w:spacing w:after="0"/>
              <w:ind w:left="-54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26-жаттығу. №1, №2,.</w:t>
            </w:r>
          </w:p>
          <w:p w:rsidR="0058196D" w:rsidRPr="00D117F5" w:rsidRDefault="0058196D" w:rsidP="006F0C5F">
            <w:pPr>
              <w:tabs>
                <w:tab w:val="left" w:pos="60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2 топ</w:t>
            </w:r>
          </w:p>
          <w:p w:rsidR="0058196D" w:rsidRPr="00D117F5" w:rsidRDefault="0058196D" w:rsidP="006F0C5F">
            <w:pPr>
              <w:spacing w:after="0"/>
              <w:ind w:left="-54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26-жаттығу. №3 №4</w:t>
            </w:r>
          </w:p>
          <w:p w:rsidR="0058196D" w:rsidRPr="00D117F5" w:rsidRDefault="0058196D" w:rsidP="006F0C5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58196D" w:rsidRPr="00D117F5" w:rsidTr="006F0C5F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Сергіту сәті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«Қаражорға» биі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Оқушылар әуенге билеп,сергиді</w:t>
            </w:r>
          </w:p>
        </w:tc>
      </w:tr>
      <w:tr w:rsidR="0058196D" w:rsidRPr="00D117F5" w:rsidTr="006F0C5F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Ой толғаныс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Топтық жұмыс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object w:dxaOrig="7275" w:dyaOrig="8490">
                <v:shape id="_x0000_i1025" type="#_x0000_t75" style="width:363.75pt;height:423.75pt" o:ole="">
                  <v:imagedata r:id="rId17" o:title=""/>
                </v:shape>
                <o:OLEObject Type="Embed" ProgID="PBrush" ShapeID="_x0000_i1025" DrawAspect="Content" ObjectID="_1653662053" r:id="rId18"/>
              </w:objec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Сәйкестендіру»  тапсырмасы</w:t>
            </w:r>
          </w:p>
          <w:tbl>
            <w:tblPr>
              <w:tblW w:w="10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5238"/>
              <w:gridCol w:w="5149"/>
            </w:tblGrid>
            <w:tr w:rsidR="0058196D" w:rsidRPr="00D117F5" w:rsidTr="006F0C5F">
              <w:trPr>
                <w:trHeight w:val="586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Магниттік өрістің 2 негізгі қасиеттері қандай және магнит өрісін не тудырады?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А)</w:t>
                  </w: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магниттелуін ұзақ уақыт сақтайтын денелер</w:t>
                  </w:r>
                </w:p>
              </w:tc>
            </w:tr>
            <w:tr w:rsidR="0058196D" w:rsidRPr="00D117F5" w:rsidTr="006F0C5F">
              <w:trPr>
                <w:trHeight w:val="293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Магнит өрісінің сызықтары деген не? 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Ә)</w:t>
                  </w: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магнит тілшесінің осі деп аталады.</w:t>
                  </w:r>
                </w:p>
              </w:tc>
            </w:tr>
            <w:tr w:rsidR="0058196D" w:rsidRPr="00D117F5" w:rsidTr="006F0C5F">
              <w:trPr>
                <w:trHeight w:val="509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Магнит өрісі деген не?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Б) магнит өрісінде кішкентай магнит тілшелерінің осьтерін бойлай орналасқан сызықтар</w:t>
                  </w:r>
                </w:p>
              </w:tc>
            </w:tr>
            <w:tr w:rsidR="0058196D" w:rsidRPr="00D117F5" w:rsidTr="006F0C5F">
              <w:trPr>
                <w:trHeight w:val="604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Магниттің неше полюсі бар? 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В)</w:t>
                  </w: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тоғы бар шарғының ішіне шыныққан болаттан жасалған өзекше орнатып, алуға болады;</w:t>
                  </w:r>
                </w:p>
              </w:tc>
            </w:tr>
            <w:tr w:rsidR="0058196D" w:rsidRPr="00D117F5" w:rsidTr="006F0C5F">
              <w:trPr>
                <w:trHeight w:val="750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Тұрақтымагниттер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Г) оның электр тогына әсер етуінде. Тек қозғалыстағы зарядтар мен тұрақты магниттер ғана магнит өрісін тудырады</w:t>
                  </w:r>
                </w:p>
              </w:tc>
            </w:tr>
            <w:tr w:rsidR="0058196D" w:rsidRPr="00D117F5" w:rsidTr="006F0C5F">
              <w:trPr>
                <w:trHeight w:val="293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Тұрақты магнитті қалай алуға болады?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Ғ)</w:t>
                  </w: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тұйықталады;</w:t>
                  </w:r>
                </w:p>
              </w:tc>
            </w:tr>
            <w:tr w:rsidR="0058196D" w:rsidRPr="00D117F5" w:rsidTr="006F0C5F">
              <w:trPr>
                <w:trHeight w:val="517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Магнит сызықтары магнит ішінде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Д)</w:t>
                  </w: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солтүстік полюстен шығып, оңтүстік полюске енеді</w:t>
                  </w:r>
                </w:p>
              </w:tc>
            </w:tr>
            <w:tr w:rsidR="0058196D" w:rsidRPr="00D117F5" w:rsidTr="006F0C5F">
              <w:trPr>
                <w:trHeight w:val="457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Магнит сызықтарықалайбағытталады?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Е) өткізгіштердің электр тогымен өзара әрекеттесуі жүзеге асатын материя түрі</w:t>
                  </w:r>
                </w:p>
              </w:tc>
            </w:tr>
            <w:tr w:rsidR="0058196D" w:rsidRPr="00D117F5" w:rsidTr="006F0C5F">
              <w:trPr>
                <w:trHeight w:val="336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Магниттіканомалиялар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Ж) екі полюсі (N)солтүстік және оңтүстік (S) </w:t>
                  </w:r>
                </w:p>
              </w:tc>
            </w:tr>
            <w:tr w:rsidR="0058196D" w:rsidRPr="00D117F5" w:rsidTr="006F0C5F">
              <w:trPr>
                <w:trHeight w:val="785"/>
              </w:trPr>
              <w:tc>
                <w:tcPr>
                  <w:tcW w:w="604" w:type="dxa"/>
                  <w:hideMark/>
                </w:tcPr>
                <w:p w:rsidR="0058196D" w:rsidRPr="00D117F5" w:rsidRDefault="0058196D" w:rsidP="006F0C5F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8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Тілшенің ортасынан өтетін және оның полюстерін қосатын түзу…</w:t>
                  </w:r>
                </w:p>
              </w:tc>
              <w:tc>
                <w:tcPr>
                  <w:tcW w:w="5149" w:type="dxa"/>
                  <w:hideMark/>
                </w:tcPr>
                <w:p w:rsidR="0058196D" w:rsidRPr="00D117F5" w:rsidRDefault="0058196D" w:rsidP="006F0C5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17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З)</w:t>
                  </w:r>
                  <w:r w:rsidRPr="00D117F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магнит темір рудасының орасан зор кені бар жер қойнауының жергілікті магнит өрістерінің пайда болуы;</w:t>
                  </w:r>
                </w:p>
              </w:tc>
            </w:tr>
          </w:tbl>
          <w:p w:rsidR="0058196D" w:rsidRPr="00D117F5" w:rsidRDefault="0058196D" w:rsidP="006F0C5F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Шығармашылыққа тапсырма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bCs/>
                <w:color w:val="000000"/>
                <w:lang w:val="kk-KZ"/>
              </w:rPr>
            </w:pPr>
            <w:r w:rsidRPr="00D117F5">
              <w:rPr>
                <w:lang w:val="kk-KZ"/>
              </w:rPr>
              <w:t xml:space="preserve"> </w:t>
            </w:r>
            <w:r w:rsidRPr="00D117F5">
              <w:rPr>
                <w:rStyle w:val="s1"/>
                <w:bCs/>
                <w:color w:val="000000"/>
                <w:lang w:val="kk-KZ"/>
              </w:rPr>
              <w:t xml:space="preserve">Синкуейн» әдісін қолдану арқылы тақырыпқа түйіндеме жасаймыз: </w:t>
            </w:r>
          </w:p>
          <w:p w:rsidR="0058196D" w:rsidRPr="00D117F5" w:rsidRDefault="0058196D" w:rsidP="006F0C5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bCs/>
                <w:color w:val="000000"/>
                <w:lang w:val="kk-KZ"/>
              </w:rPr>
            </w:pPr>
            <w:r w:rsidRPr="00D117F5">
              <w:rPr>
                <w:rStyle w:val="s1"/>
                <w:bCs/>
                <w:color w:val="000000"/>
                <w:lang w:val="kk-KZ"/>
              </w:rPr>
              <w:t xml:space="preserve">Бұл әдіс сбағымызды қазақ тілі пәніме байланыстыруды көздейді. </w:t>
            </w:r>
          </w:p>
          <w:p w:rsidR="0058196D" w:rsidRPr="00D117F5" w:rsidRDefault="0058196D" w:rsidP="006F0C5F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color w:val="000000"/>
                <w:lang w:val="kk-KZ"/>
              </w:rPr>
            </w:pPr>
            <w:r w:rsidRPr="00D117F5">
              <w:rPr>
                <w:rStyle w:val="s1"/>
                <w:bCs/>
                <w:color w:val="000000"/>
                <w:lang w:val="kk-KZ"/>
              </w:rPr>
              <w:t>Топтарыңның атын зат есім түрінде жазыңдар</w:t>
            </w:r>
          </w:p>
          <w:p w:rsidR="0058196D" w:rsidRPr="00D117F5" w:rsidRDefault="0058196D" w:rsidP="006F0C5F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color w:val="000000"/>
                <w:lang w:val="kk-KZ"/>
              </w:rPr>
            </w:pPr>
            <w:r w:rsidRPr="00D117F5">
              <w:rPr>
                <w:rStyle w:val="s1"/>
                <w:bCs/>
                <w:color w:val="000000"/>
                <w:lang w:val="kk-KZ"/>
              </w:rPr>
              <w:t>Алдына сын есім қосу арқылы жазыңдар</w:t>
            </w:r>
          </w:p>
          <w:p w:rsidR="0058196D" w:rsidRPr="00D117F5" w:rsidRDefault="0058196D" w:rsidP="006F0C5F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color w:val="000000"/>
                <w:lang w:val="kk-KZ"/>
              </w:rPr>
            </w:pPr>
            <w:r w:rsidRPr="00D117F5">
              <w:rPr>
                <w:rStyle w:val="s1"/>
                <w:bCs/>
                <w:color w:val="000000"/>
                <w:lang w:val="kk-KZ"/>
              </w:rPr>
              <w:t>Іс қимылды білдіретін топтың атын қосып жазыңдар</w:t>
            </w:r>
          </w:p>
          <w:p w:rsidR="0058196D" w:rsidRPr="00D117F5" w:rsidRDefault="0058196D" w:rsidP="006F0C5F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color w:val="000000"/>
                <w:lang w:val="kk-KZ"/>
              </w:rPr>
            </w:pPr>
            <w:r w:rsidRPr="00D117F5">
              <w:rPr>
                <w:rStyle w:val="s1"/>
                <w:bCs/>
                <w:color w:val="000000"/>
                <w:lang w:val="kk-KZ"/>
              </w:rPr>
              <w:t>5 сөзден тұратын сөз орамын келтіріңдер, топтың атын қосып жазыңдар</w:t>
            </w:r>
          </w:p>
          <w:p w:rsidR="0058196D" w:rsidRPr="00D117F5" w:rsidRDefault="0058196D" w:rsidP="006F0C5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color w:val="000000"/>
                <w:lang w:val="kk-KZ"/>
              </w:rPr>
            </w:pPr>
            <w:r w:rsidRPr="00D117F5">
              <w:rPr>
                <w:rStyle w:val="s1"/>
                <w:color w:val="000000"/>
                <w:lang w:val="kk-KZ"/>
              </w:rPr>
              <w:t>Пайда болған 4 шумақты өлең ретінде оқушыларға оқыту.</w:t>
            </w:r>
          </w:p>
          <w:p w:rsidR="0058196D" w:rsidRPr="00D117F5" w:rsidRDefault="0058196D" w:rsidP="006F0C5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color w:val="000000"/>
                <w:lang w:val="kk-KZ"/>
              </w:rPr>
            </w:pPr>
            <w:r w:rsidRPr="00D117F5">
              <w:rPr>
                <w:rStyle w:val="s1"/>
                <w:color w:val="000000"/>
                <w:lang w:val="kk-KZ"/>
              </w:rPr>
              <w:t xml:space="preserve">Постер қорғау тақырыбы: </w:t>
            </w:r>
          </w:p>
          <w:p w:rsidR="0058196D" w:rsidRPr="0051797E" w:rsidRDefault="0058196D" w:rsidP="006F0C5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  <w:u w:val="single"/>
                <w:lang w:val="kk-KZ"/>
              </w:rPr>
            </w:pPr>
            <w:r w:rsidRPr="00D117F5">
              <w:rPr>
                <w:rStyle w:val="s1"/>
                <w:color w:val="000000"/>
                <w:lang w:val="kk-KZ"/>
              </w:rPr>
              <w:t xml:space="preserve">Әрбір топтың оқушылары өз фантазиясын қолданып, тақырыпқа сай әдемі постер салу және оны мағыналы етіп қорғау. </w:t>
            </w:r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Үй тапсырмасы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7F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Оқушылар күнделіктеріне жазады</w:t>
            </w:r>
          </w:p>
        </w:tc>
      </w:tr>
      <w:tr w:rsidR="0058196D" w:rsidRPr="00D117F5" w:rsidTr="006F0C5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 Бағалау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 xml:space="preserve">Оқушыларға </w:t>
            </w:r>
            <w:r w:rsidRPr="00D117F5">
              <w:rPr>
                <w:rFonts w:ascii="Times New Roman" w:hAnsi="Times New Roman"/>
                <w:b/>
                <w:sz w:val="24"/>
                <w:szCs w:val="24"/>
              </w:rPr>
              <w:t>"Бас бармақ"</w:t>
            </w:r>
            <w:r w:rsidRPr="00D117F5">
              <w:rPr>
                <w:rFonts w:ascii="Times New Roman" w:hAnsi="Times New Roman"/>
                <w:sz w:val="24"/>
                <w:szCs w:val="24"/>
              </w:rPr>
              <w:t xml:space="preserve"> әдісі арқылы сабақты бағалауды ұсыну</w:t>
            </w:r>
          </w:p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Оқушылар "Бас бармақ" арқылы сабақтан алған әсерін бағалайды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D" w:rsidRPr="00D117F5" w:rsidRDefault="0058196D" w:rsidP="006F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7F5">
              <w:rPr>
                <w:rFonts w:ascii="Times New Roman" w:hAnsi="Times New Roman"/>
                <w:sz w:val="24"/>
                <w:szCs w:val="24"/>
              </w:rPr>
              <w:t>Бағалау парақшасын толтырады</w:t>
            </w:r>
          </w:p>
        </w:tc>
      </w:tr>
    </w:tbl>
    <w:p w:rsidR="00F52D90" w:rsidRDefault="00F52D90"/>
    <w:sectPr w:rsidR="00F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1ABA7960"/>
    <w:multiLevelType w:val="hybridMultilevel"/>
    <w:tmpl w:val="3E129546"/>
    <w:lvl w:ilvl="0" w:tplc="14C8A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780C"/>
    <w:multiLevelType w:val="hybridMultilevel"/>
    <w:tmpl w:val="A990AB38"/>
    <w:lvl w:ilvl="0" w:tplc="BFAE2D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C3279"/>
    <w:multiLevelType w:val="hybridMultilevel"/>
    <w:tmpl w:val="CCE05D32"/>
    <w:lvl w:ilvl="0" w:tplc="BC3E4A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76A523A"/>
    <w:multiLevelType w:val="hybridMultilevel"/>
    <w:tmpl w:val="6C82416E"/>
    <w:lvl w:ilvl="0" w:tplc="99E09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6D"/>
    <w:rsid w:val="0058196D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D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6D"/>
    <w:pPr>
      <w:ind w:left="720"/>
      <w:contextualSpacing/>
    </w:pPr>
  </w:style>
  <w:style w:type="paragraph" w:styleId="a4">
    <w:name w:val="No Spacing"/>
    <w:link w:val="a5"/>
    <w:uiPriority w:val="1"/>
    <w:qFormat/>
    <w:rsid w:val="00581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8196D"/>
    <w:rPr>
      <w:rFonts w:ascii="Calibri" w:eastAsia="Calibri" w:hAnsi="Calibri" w:cs="Times New Roman"/>
    </w:rPr>
  </w:style>
  <w:style w:type="character" w:customStyle="1" w:styleId="s1">
    <w:name w:val="s1"/>
    <w:rsid w:val="0058196D"/>
  </w:style>
  <w:style w:type="paragraph" w:customStyle="1" w:styleId="p1">
    <w:name w:val="p1"/>
    <w:basedOn w:val="a"/>
    <w:rsid w:val="0058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D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6D"/>
    <w:pPr>
      <w:ind w:left="720"/>
      <w:contextualSpacing/>
    </w:pPr>
  </w:style>
  <w:style w:type="paragraph" w:styleId="a4">
    <w:name w:val="No Spacing"/>
    <w:link w:val="a5"/>
    <w:uiPriority w:val="1"/>
    <w:qFormat/>
    <w:rsid w:val="00581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8196D"/>
    <w:rPr>
      <w:rFonts w:ascii="Calibri" w:eastAsia="Calibri" w:hAnsi="Calibri" w:cs="Times New Roman"/>
    </w:rPr>
  </w:style>
  <w:style w:type="character" w:customStyle="1" w:styleId="s1">
    <w:name w:val="s1"/>
    <w:rsid w:val="0058196D"/>
  </w:style>
  <w:style w:type="paragraph" w:customStyle="1" w:styleId="p1">
    <w:name w:val="p1"/>
    <w:basedOn w:val="a"/>
    <w:rsid w:val="0058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Program%20Files\&#1055;&#1088;&#1086;&#1089;&#1074;&#1077;&#1097;&#1077;&#1085;&#1080;&#1077;-&#1050;&#1072;&#1079;&#1072;&#1093;&#1089;&#1090;&#1072;&#1085;\&#1069;&#1052;&#1054;&#1055;\HTML\Courses\5\Chapters\images\Ph9_P21_053%20copy.png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file:///C:\Program%20Files\&#1055;&#1088;&#1086;&#1089;&#1074;&#1077;&#1097;&#1077;&#1085;&#1080;&#1077;-&#1050;&#1072;&#1079;&#1072;&#1093;&#1089;&#1090;&#1072;&#1085;\&#1069;&#1052;&#1054;&#1055;\HTML\Courses\5\Chapters\images\Ph9_P21_050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C:\Program%20Files\&#1055;&#1088;&#1086;&#1089;&#1074;&#1077;&#1097;&#1077;&#1085;&#1080;&#1077;-&#1050;&#1072;&#1079;&#1072;&#1093;&#1089;&#1090;&#1072;&#1085;\&#1069;&#1052;&#1054;&#1055;\HTML\Courses\5\Chapters\images\Ph9_P21_05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Program%20Files\&#1055;&#1088;&#1086;&#1089;&#1074;&#1077;&#1097;&#1077;&#1085;&#1080;&#1077;-&#1050;&#1072;&#1079;&#1072;&#1093;&#1089;&#1090;&#1072;&#1085;\&#1069;&#1052;&#1054;&#1055;\HTML\Courses\5\Chapters\images\Ph9_P21_054.pn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Program%20Files\&#1055;&#1088;&#1086;&#1089;&#1074;&#1077;&#1097;&#1077;&#1085;&#1080;&#1077;-&#1050;&#1072;&#1079;&#1072;&#1093;&#1089;&#1090;&#1072;&#1085;\&#1069;&#1052;&#1054;&#1055;\HTML\Courses\5\Chapters\images\Ph9_P21_051.png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2020-06-14T11:44:00Z</dcterms:created>
  <dcterms:modified xsi:type="dcterms:W3CDTF">2020-06-14T11:46:00Z</dcterms:modified>
</cp:coreProperties>
</file>