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1D" w:rsidRDefault="009A031D" w:rsidP="009A03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  <w:lang w:val="kk-KZ"/>
        </w:rPr>
      </w:pPr>
      <w:r w:rsidRPr="009A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Lesson </w:t>
      </w:r>
      <w:r w:rsidRPr="00E10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Study- </w:t>
      </w:r>
      <w:proofErr w:type="spellStart"/>
      <w:r w:rsidRPr="00E10673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оқушылардың</w:t>
      </w:r>
      <w:proofErr w:type="spellEnd"/>
      <w:r w:rsidRPr="00E10673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E10673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оқуы</w:t>
      </w:r>
      <w:proofErr w:type="spellEnd"/>
      <w:r w:rsidRPr="00E10673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 xml:space="preserve"> мен </w:t>
      </w:r>
      <w:proofErr w:type="spellStart"/>
      <w:r w:rsidRPr="00E10673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мұғалімдердің</w:t>
      </w:r>
      <w:proofErr w:type="spellEnd"/>
      <w:r w:rsidRPr="00E10673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 xml:space="preserve"> </w:t>
      </w:r>
    </w:p>
    <w:p w:rsidR="009A031D" w:rsidRPr="0046711D" w:rsidRDefault="009A031D" w:rsidP="009A0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46711D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  <w:lang w:val="kk-KZ"/>
        </w:rPr>
        <w:t>оқыту тәжірибесін жақсарту</w:t>
      </w:r>
      <w:r w:rsidR="0046711D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  <w:lang w:val="kk-KZ"/>
        </w:rPr>
        <w:t xml:space="preserve"> тәсілі.</w:t>
      </w:r>
    </w:p>
    <w:p w:rsidR="009A031D" w:rsidRPr="009A031D" w:rsidRDefault="009A031D" w:rsidP="009A0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031D" w:rsidRPr="009A031D" w:rsidRDefault="0046711D" w:rsidP="001B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</w:t>
      </w:r>
      <w:r w:rsidR="00602E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</w:t>
      </w:r>
      <w:r w:rsidRPr="00467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Lesson Study қазіргі кезде: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467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Сингапурда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, </w:t>
      </w:r>
      <w:r w:rsidRPr="00467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Гонконгте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, </w:t>
      </w:r>
      <w:r w:rsidRPr="00467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Қытайда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, </w:t>
      </w:r>
      <w:r w:rsidRPr="00467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Ұлыбританияда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, </w:t>
      </w:r>
      <w:r w:rsidRPr="00467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Швецияда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, </w:t>
      </w:r>
      <w:r w:rsidRPr="00467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Канадада қолданылады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1B526E" w:rsidRPr="00E106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Әді</w:t>
      </w:r>
      <w:r w:rsidR="00E106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стеме бізге Жапониядан келді.</w:t>
      </w:r>
      <w:r w:rsidR="001B526E" w:rsidRPr="00E106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АҚШ-қа бұл әдістемені «дзюгёкенкью» деген жапон сөзін «Lesson Study» деп аударған Макото Йошида әкелді</w:t>
      </w:r>
      <w:r w:rsidR="001B526E" w:rsidRPr="00E106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</w:t>
      </w:r>
      <w:r w:rsidR="001B526E" w:rsidRPr="00E106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1970 жылдардан бастап «Lesson Study» барлық жапон мектептерінде мұғалімдердің біліктілігін арттырудың негізгі тұғыры болып есептеле бастады</w:t>
      </w:r>
      <w:r w:rsidR="00E106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Еуропада енгізген 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Питер Дадли -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Лестер университетінің профессоры 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көп жыл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бойы  Лондонда және шет елдерде бастауыш және орта мектептерде сабақ берген.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Питер 2001 жылы Ұлыбританияда Lesson Study тәсілін ұсынды.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 Lesson Study тәсілін қолдану жөніндегі көптеген ұлттық және ғылыми-зерттеу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бағдарламаларын енгізді. Питер 2001 жылы Ұлыбританияда Lesson Study тәсілін ұсынды.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Со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ңғы 12 жыл бойы ол Lesson Study тәсілін қолдану жөніндегі көптеген ұлттық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және ғылыми - зерттеу бағдарламаларын енгізді.  Lesson Study – мұғалім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тәжірибесі саласындағы білімді жетілдіруге бағытталған, сабақтағы іс-әрекеттегі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зерттеудің ерекше үлгісі болып табылатын педагогикалық тәсіл. Ол ХІХ ғасырдың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70-жылдарында Жапонияда бастау алып, осылайша Батыста қолданылатын «Іс-әрекеттегі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671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зерттеу» тәсілімен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шараны бірлесе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жоспарлап, өткізетін, қадағалайтын, оқыту мен оқуды талдай отырып, өз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қорытындыларын қағаз бетіне түсіретін мұғалімдер тобы қатысады.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циклін</w:t>
      </w:r>
      <w:proofErr w:type="spellEnd"/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мұғалімдер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тәжірибесіне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әдістер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енгізеді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жетілді</w:t>
      </w:r>
      <w:proofErr w:type="gram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gram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ашық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сипатталған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құжатты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жариялау</w:t>
      </w:r>
      <w:proofErr w:type="spellEnd"/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әріптестеріне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таратады</w:t>
      </w:r>
      <w:proofErr w:type="spellEnd"/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31D" w:rsidRPr="009A031D" w:rsidRDefault="00E10673" w:rsidP="001B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602E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</w:t>
      </w:r>
      <w:proofErr w:type="spellStart"/>
      <w:r w:rsidR="00602E82" w:rsidRPr="00602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Lesson</w:t>
      </w:r>
      <w:proofErr w:type="spellEnd"/>
      <w:r w:rsidR="00602E82" w:rsidRPr="00602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02E82" w:rsidRPr="00602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Study</w:t>
      </w:r>
      <w:proofErr w:type="spellEnd"/>
      <w:r w:rsidR="00602E82" w:rsidRPr="00602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="009A031D" w:rsidRPr="009A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A031D" w:rsidRPr="009A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қандай</w:t>
      </w:r>
      <w:proofErr w:type="spellEnd"/>
      <w:r w:rsidR="00602E82" w:rsidRPr="00602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02E82" w:rsidRPr="00602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тәсі</w:t>
      </w:r>
      <w:proofErr w:type="gramStart"/>
      <w:r w:rsidR="00602E82" w:rsidRPr="00602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="009A031D" w:rsidRPr="009A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9A031D" w:rsidRPr="009A031D" w:rsidRDefault="009A031D" w:rsidP="001B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дегенде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Study-ден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тұратын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циклден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құралады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сабақтарды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мұғалімдер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бірлесі</w:t>
      </w:r>
      <w:proofErr w:type="gram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жоспарлап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оқытып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қадағалайды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талдайды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Ол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үшін 3 циклді жоспарлайды. Мысалы:енгізілуге тиісті өзгерістерді анықтау үшін Lesson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Study тобының бірінші отырысы өткізіледі. Соңғы отырыста өз қорытындыларын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жазып, нәтижесінде ашық зерттеу жүргізеді.</w:t>
      </w:r>
    </w:p>
    <w:p w:rsidR="009A031D" w:rsidRPr="009A031D" w:rsidRDefault="00E10673" w:rsidP="001B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Lesson Study бірінші кезеңінде: б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ірлесіп жоспарлау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ө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ткізу, қадағалау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о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қушылармен сұхбаттасу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т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алқылау, ІІ циклді жоспарлау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жүргізіледі.</w:t>
      </w:r>
    </w:p>
    <w:p w:rsidR="009A031D" w:rsidRPr="009A031D" w:rsidRDefault="00E10673" w:rsidP="001B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Lesson Study екінші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кезеңінде: б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ірлесіп жоспарлау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ө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ткізу, қадағалау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о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қушылармен сұхбаттасу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т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алқылау, 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r w:rsidR="009A031D"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циклді жоспарлау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жасалады.</w:t>
      </w:r>
    </w:p>
    <w:p w:rsidR="009A031D" w:rsidRPr="009A031D" w:rsidRDefault="009A031D" w:rsidP="001B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Lesson Study үшінші 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кезеңінде: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</w:t>
      </w: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ірлесіп жоспарлау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ө</w:t>
      </w: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ткізу, қадағалау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о</w:t>
      </w: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қушылармен сұхбаттасу</w:t>
      </w:r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талқылап, ортақ қорытынды жасалады</w:t>
      </w: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9A031D" w:rsidRPr="009A031D" w:rsidRDefault="009A031D" w:rsidP="001B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</w:t>
      </w:r>
      <w:proofErr w:type="gram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жүргізілуі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әдісін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</w:p>
    <w:p w:rsidR="009A031D" w:rsidRPr="009A031D" w:rsidRDefault="009A031D" w:rsidP="001B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ұнайтын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яғни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мұғалімді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мұғалімді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іріктеп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топ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құрамыз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</w:t>
      </w:r>
      <w:proofErr w:type="gram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топтың</w:t>
      </w:r>
      <w:proofErr w:type="spellEnd"/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құрамына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басшылық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өкілі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бай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тәжірибесі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қатысса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</w:t>
      </w:r>
      <w:proofErr w:type="spellEnd"/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Күтілетін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әтижелерді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анықтап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ережелерді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белгілеу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мақсатында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мәжіліс</w:t>
      </w:r>
      <w:proofErr w:type="spellEnd"/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өткізіледі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барысында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мүшелерінің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</w:t>
      </w:r>
      <w:proofErr w:type="spellEnd"/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мәртебесі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болады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мектептің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сыныптың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мөлшеріндегі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қаралатын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мәселені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белгілеп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топтық</w:t>
      </w:r>
      <w:proofErr w:type="spellEnd"/>
    </w:p>
    <w:p w:rsidR="009A031D" w:rsidRPr="009A031D" w:rsidRDefault="009A031D" w:rsidP="001B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ікірталасты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қағидаттарына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тоқталамыз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Сабақтарды</w:t>
      </w:r>
      <w:proofErr w:type="spellEnd"/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жоспарлауда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бақылауда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талдауда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Study-дің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нысандарын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</w:t>
      </w:r>
      <w:proofErr w:type="spellEnd"/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барысында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жоспарлау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мұғалімдерге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</w:t>
      </w:r>
      <w:proofErr w:type="gram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аяқталғаннан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бірден</w:t>
      </w:r>
      <w:proofErr w:type="spellEnd"/>
      <w:r w:rsid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талқылау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жүргізуді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31D" w:rsidRPr="009A031D" w:rsidRDefault="009A031D" w:rsidP="0060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Lesson</w:t>
      </w:r>
      <w:proofErr w:type="spellEnd"/>
      <w:r w:rsidRPr="009A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Study</w:t>
      </w:r>
      <w:proofErr w:type="spellEnd"/>
      <w:r w:rsidRPr="009A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тәсілінің</w:t>
      </w:r>
      <w:proofErr w:type="spellEnd"/>
      <w:r w:rsidRPr="009A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оқ</w:t>
      </w:r>
      <w:proofErr w:type="gramStart"/>
      <w:r w:rsidRPr="009A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ытушылар</w:t>
      </w:r>
      <w:proofErr w:type="gramEnd"/>
      <w:r w:rsidRPr="009A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ға</w:t>
      </w:r>
      <w:proofErr w:type="spellEnd"/>
      <w:r w:rsidRPr="009A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тиімділігі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031D" w:rsidRPr="009A031D" w:rsidRDefault="009A031D" w:rsidP="001B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Әдеттегіге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қарағанда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алғандығының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анағұрлым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әртүрлі</w:t>
      </w:r>
      <w:proofErr w:type="spellEnd"/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қырларынан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егжей-тегжейлі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дәлелін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көруге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031D" w:rsidRPr="009A031D" w:rsidRDefault="009A031D" w:rsidP="001B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Мұғалімнің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ікірі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барысында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болуға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шындығында</w:t>
      </w:r>
      <w:proofErr w:type="spellEnd"/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екендігі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арасындағы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айырмашылықты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көруге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031D" w:rsidRPr="009A031D" w:rsidRDefault="009A031D" w:rsidP="001B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нәтижесінде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барынша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қанағаттандыратындай</w:t>
      </w:r>
      <w:proofErr w:type="spellEnd"/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</w:t>
      </w:r>
      <w:proofErr w:type="gram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жоспарлау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керектігін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түсінуге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031D" w:rsidRPr="009A031D" w:rsidRDefault="009A031D" w:rsidP="001B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Study-дің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</w:t>
      </w:r>
      <w:proofErr w:type="gram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gram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көмектесу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мүшелерінің</w:t>
      </w:r>
      <w:proofErr w:type="spellEnd"/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ықпал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табылатын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мұғалімдердің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желілік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қоғамдастығы</w:t>
      </w:r>
      <w:proofErr w:type="spellEnd"/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аясында</w:t>
      </w:r>
      <w:proofErr w:type="spellEnd"/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асыруға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2E82" w:rsidRDefault="009A031D" w:rsidP="001B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мүмкіндіктерін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өзінің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тәжірибесінде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олдану</w:t>
      </w:r>
      <w:proofErr w:type="gram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көмектеседі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9A031D" w:rsidRPr="009A031D" w:rsidRDefault="00602E82" w:rsidP="001B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9A031D" w:rsidRPr="009A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Сабақтан кейін бақылаудағы оқушылардың пікірін білу тәсілі:</w:t>
      </w:r>
    </w:p>
    <w:p w:rsidR="009A031D" w:rsidRPr="009A031D" w:rsidRDefault="009A031D" w:rsidP="001B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Ұлыбританияда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топтары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аяқталған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</w:p>
    <w:p w:rsidR="001B526E" w:rsidRPr="001B526E" w:rsidRDefault="009A031D" w:rsidP="00467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proofErr w:type="gram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ікірінше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</w:t>
      </w:r>
      <w:bookmarkStart w:id="0" w:name="_GoBack"/>
      <w:bookmarkEnd w:id="0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болғанын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білгенін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көзқарасы</w:t>
      </w:r>
      <w:proofErr w:type="spellEnd"/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оны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пайдалырақ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өткізсе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өзгертуге</w:t>
      </w:r>
      <w:proofErr w:type="spellEnd"/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пікірін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бақылаудағы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оқушылармен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сұхбаттасып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тұрады</w:t>
      </w:r>
      <w:proofErr w:type="spellEnd"/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Сұхбат ұзаққа созылмай (5 минуттан аспағаны дұрыс), барлық бақылаудағы оқушылармен</w:t>
      </w:r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бір уақытта немесе жеке- жеке жүргізілуі мүмкін. Оқушылардан жауап алуды мүмкіндік</w:t>
      </w:r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туысымен бірден, ең дұрысы - Lesson Study аяқталған соң өткізген дұрыс. Cабақтан кейін</w:t>
      </w:r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бақылаудағы оқушыларға қоюға ұсынылатын сұрақтар: «Саған сабақта бәрінен де не</w:t>
      </w:r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ұнады?», «Сен нені үйрендің?», «Оқытудың қай бөлігі сен үшін барынша тиімді болды?»,</w:t>
      </w:r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«Егер дәл осы сабақ басқа топта өткізілетін болса, нені өзгертер едің?», «Неліктен бұл</w:t>
      </w:r>
      <w:r w:rsidR="004671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A0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бөлігін өзгертер едің?» т.б.</w:t>
      </w:r>
      <w:r w:rsidR="001B526E" w:rsidRPr="00E106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  <w:t>жапон тәжірибесін өзімізге бейімдеп, шығармашылықпен өзгерте әрі дамыта қолданғанымыз орынды. «Жақсы адам бәрінен үйренеді, ылғи да үйрену үстінде болады» деген қағиданы ұстанып, бұдан да бір жақсы жақтарды алып қалуымыз керек.</w:t>
      </w:r>
      <w:r w:rsidR="0046711D"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  <w:t xml:space="preserve"> </w:t>
      </w:r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  <w:t xml:space="preserve">Бұл жердегі ең басты мәселе еліміздің әр мектебіне ешбір нұсқаға ұқсамайтын өзіндік «Сабақты зерттеу» (Lesson Study) тәжірибесін құрастыруда болып тұр.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Ең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маңыздысы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бір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үлгіге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сәйкес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болу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емес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Ең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маңыздысы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өзімізге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тиімді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қолайлы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жақсы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нәтиже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беретін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өзіндік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нұсқа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дайындау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ешкім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жүрмеген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сара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жол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іздеу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</w:t>
      </w:r>
      <w:proofErr w:type="gram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мектептің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сабақты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зерттеуді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өзіндік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тұрғыдан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жүзеге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асырғандығы</w:t>
      </w:r>
      <w:proofErr w:type="spellEnd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1B526E" w:rsidRPr="001B52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дұрыс</w:t>
      </w:r>
      <w:proofErr w:type="spellEnd"/>
    </w:p>
    <w:p w:rsidR="00CB42BF" w:rsidRPr="00E10673" w:rsidRDefault="00CB42BF" w:rsidP="001B52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42BF" w:rsidRPr="00E1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40"/>
    <w:rsid w:val="00124B40"/>
    <w:rsid w:val="001B526E"/>
    <w:rsid w:val="0046711D"/>
    <w:rsid w:val="00602E82"/>
    <w:rsid w:val="009A031D"/>
    <w:rsid w:val="00CB42BF"/>
    <w:rsid w:val="00E1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2021-06-09T11:44:00Z</dcterms:created>
  <dcterms:modified xsi:type="dcterms:W3CDTF">2021-06-10T05:52:00Z</dcterms:modified>
</cp:coreProperties>
</file>