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52" w:rsidRDefault="00161352" w:rsidP="00A8772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ЭКОНОМИКА</w:t>
      </w:r>
      <w:r w:rsidR="00A877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ЛЫҚ РЕФОРМА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ӘЛЕУМЕТТІК</w:t>
      </w:r>
      <w:r w:rsidR="00C51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ТҰРАҚТЫЛЫ</w:t>
      </w:r>
      <w:r w:rsidR="00C51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Қ</w:t>
      </w:r>
      <w:r w:rsidR="00A877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ҚА ЖЕТЕЛЕЙДІ</w:t>
      </w:r>
    </w:p>
    <w:p w:rsidR="008F6EB7" w:rsidRPr="008F6EB7" w:rsidRDefault="00161352" w:rsidP="008F6EB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8F6EB7" w:rsidRPr="008F6E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8F6EB7" w:rsidRPr="008F6EB7" w:rsidRDefault="008F6EB7" w:rsidP="008F6EB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Қазақстан Республикасының бүгінгі таңда қойып отырған міндеттерінің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- шағын және орта кәсіпкерлікті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дамыту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. Шағын және орта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бизнесті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дамыту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экономикалық өрлеудің және әлеуметтік-саяси жаңғыртудың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басты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құралы. Әсіресе,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меншіктің нақты өмірге жүзеге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асуы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және орта таптың қалыптасуының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мемлекетімізде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қан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сайын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еліміз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көркейіп, халықтың әлеуметтік-экономикалық жағдайы жақсарады.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шағын және орта кәсіпкерлік – экономиканың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тиімді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ә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і нәтижелі секторы. 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Шағын және орта кәсіпкерлік жұмыссыздықты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жоюда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нарыққа қажетті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жеткізуде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өндірушілердің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монополиясын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шектеуде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экономиканы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тұрақтандыруда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шешуші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фактор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Бірақ, шағын және орта кәсіпкерлікке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мемлекет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тарапынан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қолдаулар және әкімшілік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реттеу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жүргізілі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жатқанмен, шағын кәсіпкерлік қызметтің нәтижелері әлі де жоғары деңгейде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. Шаруашылық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салаларын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алатын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болсақ,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саудадан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бас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қа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жерде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шағын және орта кәсіпкерліктің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жетекші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ықпалы байқалмайды.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Кәсіпкерлік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саласында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саясатты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қалыптастыру мен жүзеге асыруға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міндеттерден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басқа,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мемлекет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, кәсіпкерлікті қаржылық, ақпаратты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қ-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сараптамалық және материалды-техникалық қолдауды қамтамасыз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қызметтер атқарады. Қолдаудың бұл нысандарының барлығын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атқарушы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органдары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арқылы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жергілікті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және аумақтық деңгейде қабылданатын ә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түрлі бағдармалардың көмегімен де, әр ұйым капиталының қатысуымен осы үшін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арнайы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жасалған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стратегиялар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көмегімен де жүзеге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асырады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Призидентінің 2014 жылғы 17 қаңтардағы Қазақстан халқына «Қазақстан-2050»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Жолдауында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Мемлекет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жұмысының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бөлігі Қазақстан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бизнесін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әсіресе шағын және орта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бизнесті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дамытуға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барынша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қолайлы жағдай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болмақ. Шағын және орта бизнес 2050 жылға қарай Қазақстанның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ішкі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өнімінің қазіргі 20% 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орнына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кемінде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50%  өндіретін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Еңбек өнімділігін 5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есег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кәзіргі 24,5 мыңнан 126 мың долларға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арттыру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шағын және орта кәсіпкерліктің маңызын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атап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көрсетті.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Осы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орайда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елі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мізде</w:t>
      </w:r>
      <w:proofErr w:type="spellEnd"/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көптеген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шаралар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жүзеге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асуда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. Олардың қатарында: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- шағын және орта 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әсіпкерлік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еліміздегі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жұмыссыздықты азайтудың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нысаны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. «Бизнестің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жол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картасы-2020» бағдарлама жүзеге асқалы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бері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елді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мекен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тұ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ғындарының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табысы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6%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артты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Кедейшілік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деңгейі 5,9% дан 3,8%- ға қысқарды.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Мемлекет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тарапынан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қаржы-несиелік және инвестициялық климат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жасалып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, шағын және орта кәсіпкерлікке қаржы-несиелік және инвестициялық тұ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>ғыдан қолдау жүргізілуде.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- Шағын және орта кәсіпкерлікті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жетілдіру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жолында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«Даму» кәсіпкерлікті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дамыту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қоры қызмет атқарып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жатыр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- Ауылдық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жерлерде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шағын және орта кәсіпкерлікті дамытуға көңі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л б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>өлінуде. Бұ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шараларды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Ауыл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шаруашылықты қаржылық қолдау қоры» АҚ, «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Казагрофинанс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» АҚ, «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Продкорпорация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» АҚ жүзеге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асыруда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органның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даярлау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қайта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даярлау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>іктілігін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жоғарылату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шаралары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жүргізілуде.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Технопарктер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құрылды.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Шағын және орта кәсіпкерлікті дамытудың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жолы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кәсіпкерліктің әртүрлі қырларын кеңінен қарастыру ғана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, инновациялық тәсілдерді, дә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үрлі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және озық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технологияларды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қолдану, ең жаңа өнімдер мен қызметтерді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пайдалану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. Қазақстан Республикасындағы шағын және орта ЖІӨ-де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алатын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үлесі- 20%.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>іккен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Ұлттар Ұйымының Даму бағдарламасының мәліметтеріне сүйенсек, әлемдік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экономикада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тек шағын кәсіпорындардың саны барлық кәсіпорындардың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санының 95%-нан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асады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олардың ЖІӨ-дегі үлесі 50%-ға 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жетеді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. Дамыған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мемлекеттердегі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шағын және орта бизнестің ЖІӨ-дегі үлесі,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мысалы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Жапонияда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55%, Ұлыбританияда-52%, Германияда-57%, Италияда-70%.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Салыстырмалы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сараптама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Қазақстанда шағын және орта кәсіпкерліктің макроэкономикалық көрсеткіште үлесінің өте аз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екені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көрсетеді. Оны 50%-ға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жеткізу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2050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жылдарында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болжанып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отырғаны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белгілі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>Статистика көрсеті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отырғандай, Оңтүстік Қазақстан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облысында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тіркелеген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шағын және орта кәсіпкерліктегі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субъектілер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санының өсіңкілігі байқалады (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кесте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1.2.3.4). 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Шағын және орта кәсіпкерліктегі қомақты әлеуметтік 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өлді атқарумен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бюджетке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елеулі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салықтық түсімдерді қамтамасыз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етеді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. Осы күнгі күрделі жағдайларда шағын және орта кәсіпкерлік тұрақтандыру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көрініс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береді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. Бизнес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азаматтардың өз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бетінше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өзінің мүліктік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жауапкершілігі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әне өз тәуекелімен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пайда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табу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басқада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формада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экономикалық пайдаға ұмтылу әрекеттері.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Шағын және орта 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әсіпкерлік нарықтық экономиканың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ажырамас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бөлігі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айтуға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. Оған жылдамдық,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икемділік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және жоғарғы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тиімділік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сипаттары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сәйкес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келеді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. Осы және басқада артықшылықтарды  ұлттық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экономиканы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дамытудың қ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ғаушысы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саналады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. Қазіргі уақытта шағын және орта кәсіпкерлік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сферасында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миллионнан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астам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адамдар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жұмыс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істеуде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дегенмен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шағын және орта кәсіпкерліктің құрылуы мен өсуі жөніндегі мәселелерді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одан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ә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і оқып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білуді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талап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етеді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: даму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lastRenderedPageBreak/>
        <w:t>перспективаларын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болжау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және басқару,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бағалаудың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икемді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тиімді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әдістерін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дайындау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Қорытындылай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келе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мәліметтер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шағын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бизнестегі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кәсіпорындар саны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артып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келеді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сонда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да, отандық кәсіпкерлікті 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шектейтін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себептерге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: кәсіби білімнің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жетіспеуі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несие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беру (тек бастаушыларға арналған), инновациялық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идеялармен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қаржыландыру көзінің түйіспеуі,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тіркелген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бірақ жұмыс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істемейтін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>әсіпорындар санының өсуі т.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.с.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жатады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, еліміздің тұрақты экономикалық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дамуы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үшін шағын және орта кәсіпкерлікті сапа жағынан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жетілді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өте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маңызды.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мәселелерді анықтап, оның ұтымды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шешімін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таба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ған жағдайда ғана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біз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экономикалық тұрақтылыққа қол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жеткіземіз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Әлемдік 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тәж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ірибе дәлелдегендей шикізатқа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сенген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мемлекеттер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дағдарысқа ұшырауда. Сондықтан, шағын және орта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бизнесті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дамыту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қажеттігі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туындап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отыр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b/>
          <w:bCs/>
          <w:sz w:val="28"/>
          <w:szCs w:val="28"/>
        </w:rPr>
        <w:t>Әдебиеттер</w:t>
      </w:r>
    </w:p>
    <w:p w:rsidR="008F6EB7" w:rsidRPr="008F6EB7" w:rsidRDefault="008F6EB7" w:rsidP="008F6E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1. Қазақстан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Президенті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Н.Ә.Назарбаевтың Қазақстан халқына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Жолдауы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, 2016 ж.</w:t>
      </w:r>
      <w:r w:rsidRPr="008F6EB7">
        <w:rPr>
          <w:rFonts w:ascii="Times New Roman" w:eastAsia="Times New Roman" w:hAnsi="Times New Roman" w:cs="Times New Roman"/>
          <w:sz w:val="28"/>
          <w:szCs w:val="28"/>
        </w:rPr>
        <w:br/>
        <w:t>2. Статистика агенті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інің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арнайы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сайты\www.ontustik.stat.kz\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br/>
        <w:t xml:space="preserve">3. Қазақстан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Президенті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Н.Ә.Назарбаевтың Қазақстан халқына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Жолдауы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>, «Қазақстан-2050».</w:t>
      </w:r>
      <w:r w:rsidRPr="008F6EB7">
        <w:rPr>
          <w:rFonts w:ascii="Times New Roman" w:eastAsia="Times New Roman" w:hAnsi="Times New Roman" w:cs="Times New Roman"/>
          <w:sz w:val="28"/>
          <w:szCs w:val="28"/>
        </w:rPr>
        <w:br/>
        <w:t xml:space="preserve">4. Г.С.Смағұлова «Аймақтық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экономиканы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басқару мәселелері», </w:t>
      </w:r>
      <w:proofErr w:type="gramStart"/>
      <w:r w:rsidRPr="008F6EB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қу құралы, </w:t>
      </w:r>
      <w:proofErr w:type="spellStart"/>
      <w:r w:rsidRPr="008F6EB7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8F6EB7">
        <w:rPr>
          <w:rFonts w:ascii="Times New Roman" w:eastAsia="Times New Roman" w:hAnsi="Times New Roman" w:cs="Times New Roman"/>
          <w:sz w:val="28"/>
          <w:szCs w:val="28"/>
        </w:rPr>
        <w:t xml:space="preserve"> 2005 ж.</w:t>
      </w:r>
    </w:p>
    <w:p w:rsidR="003F086B" w:rsidRPr="008F6EB7" w:rsidRDefault="003F086B" w:rsidP="008F6EB7">
      <w:pPr>
        <w:spacing w:after="0"/>
        <w:rPr>
          <w:sz w:val="28"/>
          <w:szCs w:val="28"/>
        </w:rPr>
      </w:pPr>
    </w:p>
    <w:sectPr w:rsidR="003F086B" w:rsidRPr="008F6EB7" w:rsidSect="008F6E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444A"/>
    <w:multiLevelType w:val="multilevel"/>
    <w:tmpl w:val="F70C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6EB7"/>
    <w:rsid w:val="00161352"/>
    <w:rsid w:val="003F086B"/>
    <w:rsid w:val="00597A18"/>
    <w:rsid w:val="008F6EB7"/>
    <w:rsid w:val="00A87726"/>
    <w:rsid w:val="00BB63AC"/>
    <w:rsid w:val="00C517A7"/>
    <w:rsid w:val="00CA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18"/>
  </w:style>
  <w:style w:type="paragraph" w:styleId="1">
    <w:name w:val="heading 1"/>
    <w:basedOn w:val="a"/>
    <w:link w:val="10"/>
    <w:uiPriority w:val="9"/>
    <w:qFormat/>
    <w:rsid w:val="008F6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F6E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6E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887</Words>
  <Characters>5062</Characters>
  <Application>Microsoft Office Word</Application>
  <DocSecurity>0</DocSecurity>
  <Lines>42</Lines>
  <Paragraphs>11</Paragraphs>
  <ScaleCrop>false</ScaleCrop>
  <Company>Grizli777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2021-05-13T06:42:00Z</dcterms:created>
  <dcterms:modified xsi:type="dcterms:W3CDTF">2021-05-16T21:31:00Z</dcterms:modified>
</cp:coreProperties>
</file>