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FA" w:rsidRPr="008F393A" w:rsidRDefault="00574AFA" w:rsidP="00574AFA">
      <w:pPr>
        <w:rPr>
          <w:b/>
        </w:rPr>
      </w:pPr>
    </w:p>
    <w:tbl>
      <w:tblPr>
        <w:tblW w:w="5087" w:type="pct"/>
        <w:tblInd w:w="-15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075"/>
        <w:gridCol w:w="1581"/>
        <w:gridCol w:w="4180"/>
        <w:gridCol w:w="1307"/>
      </w:tblGrid>
      <w:tr w:rsidR="00B55918" w:rsidRPr="001B7853" w:rsidTr="00B55918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18" w:rsidRPr="001B7853" w:rsidRDefault="00B55918" w:rsidP="001B7853">
            <w:pPr>
              <w:contextualSpacing/>
              <w:rPr>
                <w:b/>
                <w:lang w:val="kk-KZ"/>
              </w:rPr>
            </w:pPr>
            <w:bookmarkStart w:id="0" w:name="_Toc479598223"/>
            <w:bookmarkEnd w:id="0"/>
            <w:r w:rsidRPr="001B7853">
              <w:rPr>
                <w:b/>
                <w:lang w:val="kk-KZ"/>
              </w:rPr>
              <w:t xml:space="preserve">Бөлім: 6.2В : Заттардың жіктелуі  </w:t>
            </w:r>
          </w:p>
        </w:tc>
      </w:tr>
      <w:tr w:rsidR="00574AFA" w:rsidRPr="001B7853" w:rsidTr="001B7853">
        <w:trPr>
          <w:cantSplit/>
          <w:trHeight w:val="472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A" w:rsidRPr="001B7853" w:rsidRDefault="00574AFA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Мерзімі:</w:t>
            </w: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A" w:rsidRPr="001B7853" w:rsidRDefault="00B55918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Сынып: 6</w:t>
            </w:r>
          </w:p>
        </w:tc>
      </w:tr>
      <w:tr w:rsidR="00D529B1" w:rsidRPr="001B7853" w:rsidTr="001B7853">
        <w:trPr>
          <w:cantSplit/>
          <w:trHeight w:val="412"/>
        </w:trPr>
        <w:tc>
          <w:tcPr>
            <w:tcW w:w="1371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D529B1" w:rsidRPr="001B7853" w:rsidRDefault="00D529B1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Сабақ тақырыбы</w:t>
            </w:r>
          </w:p>
        </w:tc>
        <w:tc>
          <w:tcPr>
            <w:tcW w:w="3629" w:type="pct"/>
            <w:gridSpan w:val="3"/>
            <w:tcBorders>
              <w:top w:val="single" w:sz="4" w:space="0" w:color="auto"/>
              <w:bottom w:val="single" w:sz="8" w:space="0" w:color="2976A4"/>
            </w:tcBorders>
          </w:tcPr>
          <w:p w:rsidR="00D529B1" w:rsidRPr="001B7853" w:rsidRDefault="00272FC1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Органикалық және бейорганикалық заттар</w:t>
            </w:r>
          </w:p>
        </w:tc>
      </w:tr>
      <w:tr w:rsidR="00574AFA" w:rsidRPr="001B7853" w:rsidTr="001B7853">
        <w:trPr>
          <w:cantSplit/>
        </w:trPr>
        <w:tc>
          <w:tcPr>
            <w:tcW w:w="1371" w:type="pct"/>
            <w:gridSpan w:val="2"/>
            <w:tcBorders>
              <w:top w:val="single" w:sz="8" w:space="0" w:color="2976A4"/>
            </w:tcBorders>
          </w:tcPr>
          <w:p w:rsidR="00574AFA" w:rsidRPr="001B7853" w:rsidRDefault="00B55918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Оқу мақсаты</w:t>
            </w:r>
          </w:p>
        </w:tc>
        <w:tc>
          <w:tcPr>
            <w:tcW w:w="3629" w:type="pct"/>
            <w:gridSpan w:val="3"/>
            <w:tcBorders>
              <w:top w:val="single" w:sz="8" w:space="0" w:color="2976A4"/>
            </w:tcBorders>
          </w:tcPr>
          <w:p w:rsidR="00574AFA" w:rsidRPr="001B7853" w:rsidRDefault="00272FC1" w:rsidP="001B7853">
            <w:pPr>
              <w:contextualSpacing/>
              <w:jc w:val="both"/>
              <w:rPr>
                <w:lang w:val="kk-KZ"/>
              </w:rPr>
            </w:pPr>
            <w:r w:rsidRPr="001B7853">
              <w:rPr>
                <w:lang w:val="kk-KZ"/>
              </w:rPr>
              <w:t xml:space="preserve">6.3.2.1 заттарды органикалық және бейорганикалық заттарға жіктейді </w:t>
            </w:r>
          </w:p>
        </w:tc>
      </w:tr>
      <w:tr w:rsidR="00574AFA" w:rsidRPr="001B7853" w:rsidTr="001B7853">
        <w:trPr>
          <w:cantSplit/>
          <w:trHeight w:val="801"/>
        </w:trPr>
        <w:tc>
          <w:tcPr>
            <w:tcW w:w="1371" w:type="pct"/>
            <w:gridSpan w:val="2"/>
          </w:tcPr>
          <w:p w:rsidR="00574AFA" w:rsidRPr="001B7853" w:rsidRDefault="00574AFA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Сабақ мақсаттары</w:t>
            </w:r>
          </w:p>
        </w:tc>
        <w:tc>
          <w:tcPr>
            <w:tcW w:w="3629" w:type="pct"/>
            <w:gridSpan w:val="3"/>
          </w:tcPr>
          <w:p w:rsidR="00574AFA" w:rsidRPr="001B7853" w:rsidRDefault="00E707E9" w:rsidP="001B7853">
            <w:pPr>
              <w:widowControl w:val="0"/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Оқушы</w:t>
            </w:r>
            <w:r w:rsidR="00D7744E" w:rsidRPr="001B7853">
              <w:rPr>
                <w:b/>
                <w:lang w:val="kk-KZ"/>
              </w:rPr>
              <w:t>лар</w:t>
            </w:r>
            <w:r w:rsidRPr="001B7853">
              <w:rPr>
                <w:b/>
                <w:lang w:val="kk-KZ"/>
              </w:rPr>
              <w:t>:</w:t>
            </w:r>
          </w:p>
          <w:p w:rsidR="005B703A" w:rsidRPr="001B7853" w:rsidRDefault="005B703A" w:rsidP="001B7853">
            <w:pPr>
              <w:contextualSpacing/>
              <w:jc w:val="both"/>
              <w:rPr>
                <w:lang w:val="kk-KZ"/>
              </w:rPr>
            </w:pPr>
            <w:r w:rsidRPr="001B7853">
              <w:rPr>
                <w:lang w:val="kk-KZ"/>
              </w:rPr>
              <w:t>- органикалық және бейорганик</w:t>
            </w:r>
            <w:r w:rsidR="00194D04" w:rsidRPr="001B7853">
              <w:rPr>
                <w:lang w:val="kk-KZ"/>
              </w:rPr>
              <w:t>алық заттар туралы түсінік беру</w:t>
            </w:r>
            <w:r w:rsidRPr="001B7853">
              <w:rPr>
                <w:lang w:val="kk-KZ"/>
              </w:rPr>
              <w:t xml:space="preserve"> </w:t>
            </w:r>
          </w:p>
          <w:p w:rsidR="00EE533B" w:rsidRPr="001B7853" w:rsidRDefault="00194D04" w:rsidP="001B7853">
            <w:pPr>
              <w:widowControl w:val="0"/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 xml:space="preserve">- </w:t>
            </w:r>
            <w:r w:rsidR="005B703A" w:rsidRPr="001B7853">
              <w:rPr>
                <w:lang w:val="kk-KZ"/>
              </w:rPr>
              <w:t>заттарды жіктей білу</w:t>
            </w:r>
          </w:p>
        </w:tc>
      </w:tr>
      <w:tr w:rsidR="00574AFA" w:rsidRPr="001B7853" w:rsidTr="001B7853">
        <w:trPr>
          <w:cantSplit/>
          <w:trHeight w:val="603"/>
        </w:trPr>
        <w:tc>
          <w:tcPr>
            <w:tcW w:w="1371" w:type="pct"/>
            <w:gridSpan w:val="2"/>
          </w:tcPr>
          <w:p w:rsidR="00574AFA" w:rsidRPr="001B7853" w:rsidRDefault="00873C7F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 xml:space="preserve">Бағалау </w:t>
            </w:r>
            <w:r w:rsidR="00574AFA" w:rsidRPr="001B7853">
              <w:rPr>
                <w:b/>
                <w:lang w:val="kk-KZ"/>
              </w:rPr>
              <w:t xml:space="preserve">критерийлері:          </w:t>
            </w:r>
          </w:p>
        </w:tc>
        <w:tc>
          <w:tcPr>
            <w:tcW w:w="3629" w:type="pct"/>
            <w:gridSpan w:val="3"/>
          </w:tcPr>
          <w:p w:rsidR="005B703A" w:rsidRPr="001B7853" w:rsidRDefault="005B703A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 xml:space="preserve">- заттарды органикалық және бейорганикалық заттарға жіктеу; </w:t>
            </w:r>
          </w:p>
          <w:p w:rsidR="005B703A" w:rsidRPr="001B7853" w:rsidRDefault="005B703A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 xml:space="preserve">- органикалық заттарға екі мысал келтіру; </w:t>
            </w:r>
          </w:p>
          <w:p w:rsidR="00526250" w:rsidRPr="001B7853" w:rsidRDefault="005B703A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- бейорганикалық заттарға екі мысал келтіру.</w:t>
            </w:r>
          </w:p>
        </w:tc>
      </w:tr>
      <w:tr w:rsidR="00574AFA" w:rsidRPr="001B7853" w:rsidTr="001B7853">
        <w:trPr>
          <w:cantSplit/>
          <w:trHeight w:val="603"/>
        </w:trPr>
        <w:tc>
          <w:tcPr>
            <w:tcW w:w="1371" w:type="pct"/>
            <w:gridSpan w:val="2"/>
          </w:tcPr>
          <w:p w:rsidR="00574AFA" w:rsidRPr="001B7853" w:rsidRDefault="00574AFA" w:rsidP="001B7853">
            <w:pPr>
              <w:widowControl w:val="0"/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Тілдік  мақсаттар</w:t>
            </w:r>
          </w:p>
          <w:p w:rsidR="00574AFA" w:rsidRPr="001B7853" w:rsidRDefault="00574AFA" w:rsidP="001B7853">
            <w:pPr>
              <w:ind w:firstLine="680"/>
              <w:contextualSpacing/>
              <w:rPr>
                <w:b/>
                <w:lang w:val="kk-KZ"/>
              </w:rPr>
            </w:pPr>
          </w:p>
        </w:tc>
        <w:tc>
          <w:tcPr>
            <w:tcW w:w="3629" w:type="pct"/>
            <w:gridSpan w:val="3"/>
          </w:tcPr>
          <w:p w:rsidR="00272FC1" w:rsidRPr="001B7853" w:rsidRDefault="00272FC1" w:rsidP="001B7853">
            <w:pPr>
              <w:tabs>
                <w:tab w:val="center" w:pos="2396"/>
              </w:tabs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Оқушылар:</w:t>
            </w:r>
          </w:p>
          <w:p w:rsidR="00272FC1" w:rsidRPr="001B7853" w:rsidRDefault="00272FC1" w:rsidP="001B7853">
            <w:pPr>
              <w:tabs>
                <w:tab w:val="center" w:pos="2396"/>
              </w:tabs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- органикалық және бейорганикалық заттардың ұқсастықтары мен айырмашылықтарын ауызша және жазбаша сипаттай алады</w:t>
            </w:r>
          </w:p>
          <w:p w:rsidR="00272FC1" w:rsidRPr="001B7853" w:rsidRDefault="00BB6204" w:rsidP="001B7853">
            <w:pPr>
              <w:contextualSpacing/>
              <w:jc w:val="both"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Пәндік лексика және терминология:</w:t>
            </w:r>
          </w:p>
          <w:p w:rsidR="00272FC1" w:rsidRPr="001B7853" w:rsidRDefault="00272FC1" w:rsidP="001B7853">
            <w:pPr>
              <w:contextualSpacing/>
              <w:jc w:val="both"/>
              <w:rPr>
                <w:b/>
                <w:lang w:val="kk-KZ"/>
              </w:rPr>
            </w:pPr>
            <w:r w:rsidRPr="001B7853">
              <w:rPr>
                <w:lang w:val="kk-KZ"/>
              </w:rPr>
              <w:t xml:space="preserve"> органикалық заттар, бейорганикалық заттар</w:t>
            </w:r>
          </w:p>
          <w:p w:rsidR="00715DA1" w:rsidRPr="001B7853" w:rsidRDefault="00BB6204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Айтылымға қажетті сөз тіркестері:</w:t>
            </w:r>
          </w:p>
          <w:p w:rsidR="00BB6204" w:rsidRPr="001B7853" w:rsidRDefault="00272FC1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Барлық органикалық қосылыстардың  құрамына …атомдары кіреді.</w:t>
            </w:r>
            <w:r w:rsidR="00715DA1" w:rsidRPr="001B7853">
              <w:rPr>
                <w:lang w:val="kk-KZ"/>
              </w:rPr>
              <w:t>.</w:t>
            </w:r>
          </w:p>
        </w:tc>
      </w:tr>
      <w:tr w:rsidR="00574AFA" w:rsidRPr="001B7853" w:rsidTr="001B7853">
        <w:trPr>
          <w:cantSplit/>
          <w:trHeight w:val="603"/>
        </w:trPr>
        <w:tc>
          <w:tcPr>
            <w:tcW w:w="1371" w:type="pct"/>
            <w:gridSpan w:val="2"/>
          </w:tcPr>
          <w:p w:rsidR="00574AFA" w:rsidRPr="001B7853" w:rsidRDefault="00574AFA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 xml:space="preserve">Құндылықтарды дарыту </w:t>
            </w:r>
          </w:p>
          <w:p w:rsidR="00574AFA" w:rsidRPr="001B7853" w:rsidRDefault="00574AFA" w:rsidP="001B7853">
            <w:pPr>
              <w:ind w:firstLine="680"/>
              <w:contextualSpacing/>
              <w:rPr>
                <w:b/>
                <w:lang w:val="kk-KZ"/>
              </w:rPr>
            </w:pPr>
          </w:p>
        </w:tc>
        <w:tc>
          <w:tcPr>
            <w:tcW w:w="3629" w:type="pct"/>
            <w:gridSpan w:val="3"/>
          </w:tcPr>
          <w:p w:rsidR="00BB6204" w:rsidRPr="001B7853" w:rsidRDefault="00BB6204" w:rsidP="001B7853">
            <w:pPr>
              <w:contextualSpacing/>
              <w:jc w:val="both"/>
              <w:rPr>
                <w:lang w:val="kk-KZ" w:eastAsia="en-GB"/>
              </w:rPr>
            </w:pPr>
            <w:r w:rsidRPr="001B7853">
              <w:rPr>
                <w:lang w:val="kk-KZ" w:eastAsia="en-GB"/>
              </w:rPr>
              <w:t>Сабақ сыйластықты,</w:t>
            </w:r>
            <w:r w:rsidR="00B55918" w:rsidRPr="001B7853">
              <w:rPr>
                <w:b/>
                <w:lang w:val="kk-KZ" w:eastAsia="en-GB"/>
              </w:rPr>
              <w:t>сүйіспеншілік</w:t>
            </w:r>
            <w:r w:rsidR="00B55918" w:rsidRPr="001B7853">
              <w:rPr>
                <w:lang w:val="kk-KZ" w:eastAsia="en-GB"/>
              </w:rPr>
              <w:t xml:space="preserve">, </w:t>
            </w:r>
            <w:r w:rsidRPr="001B7853">
              <w:rPr>
                <w:lang w:val="kk-KZ" w:eastAsia="en-GB"/>
              </w:rPr>
              <w:t xml:space="preserve"> ынтымақтастықты, академиялық шындықты дарытуға бағытталған.</w:t>
            </w:r>
          </w:p>
          <w:p w:rsidR="00574AFA" w:rsidRPr="001B7853" w:rsidRDefault="00D0212E" w:rsidP="001B7853">
            <w:pPr>
              <w:contextualSpacing/>
              <w:jc w:val="both"/>
              <w:rPr>
                <w:lang w:val="kk-KZ"/>
              </w:rPr>
            </w:pPr>
            <w:r w:rsidRPr="001B7853">
              <w:rPr>
                <w:lang w:val="kk-KZ" w:eastAsia="en-GB"/>
              </w:rPr>
              <w:t xml:space="preserve">Құндылықтарды дарыту </w:t>
            </w:r>
            <w:r w:rsidR="00EE533B" w:rsidRPr="001B7853">
              <w:rPr>
                <w:lang w:val="kk-KZ" w:eastAsia="en-GB"/>
              </w:rPr>
              <w:t xml:space="preserve">жұптық, </w:t>
            </w:r>
            <w:r w:rsidRPr="001B7853">
              <w:rPr>
                <w:lang w:val="kk-KZ" w:eastAsia="en-GB"/>
              </w:rPr>
              <w:t>топтық жұмыстарды ұйымдастыру, жеке жұмыстарды орындау барысында жүзеге асады.</w:t>
            </w:r>
          </w:p>
        </w:tc>
      </w:tr>
      <w:tr w:rsidR="00574AFA" w:rsidRPr="001B7853" w:rsidTr="001B7853">
        <w:trPr>
          <w:cantSplit/>
          <w:trHeight w:val="806"/>
        </w:trPr>
        <w:tc>
          <w:tcPr>
            <w:tcW w:w="1371" w:type="pct"/>
            <w:gridSpan w:val="2"/>
          </w:tcPr>
          <w:p w:rsidR="00574AFA" w:rsidRPr="001B7853" w:rsidRDefault="0061110F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Пәнаралық байланыстар</w:t>
            </w:r>
          </w:p>
        </w:tc>
        <w:tc>
          <w:tcPr>
            <w:tcW w:w="3629" w:type="pct"/>
            <w:gridSpan w:val="3"/>
          </w:tcPr>
          <w:p w:rsidR="003C1D80" w:rsidRPr="001B7853" w:rsidRDefault="009C44B5" w:rsidP="001B7853">
            <w:pPr>
              <w:ind w:firstLine="680"/>
              <w:contextualSpacing/>
              <w:jc w:val="both"/>
              <w:rPr>
                <w:lang w:val="kk-KZ"/>
              </w:rPr>
            </w:pPr>
            <w:r w:rsidRPr="001B7853">
              <w:rPr>
                <w:lang w:val="kk-KZ"/>
              </w:rPr>
              <w:t>Заттың қатты, сұй</w:t>
            </w:r>
            <w:r w:rsidR="00715DA1" w:rsidRPr="001B7853">
              <w:rPr>
                <w:lang w:val="kk-KZ"/>
              </w:rPr>
              <w:t xml:space="preserve">ық және газ күйіндегі құрылысы мен балқу және қайнау температуралары туралы ұғымдарды </w:t>
            </w:r>
            <w:r w:rsidRPr="001B7853">
              <w:rPr>
                <w:lang w:val="kk-KZ"/>
              </w:rPr>
              <w:t xml:space="preserve">қарастыру барысында </w:t>
            </w:r>
            <w:r w:rsidR="003C1D80" w:rsidRPr="001B7853">
              <w:rPr>
                <w:lang w:val="kk-KZ"/>
              </w:rPr>
              <w:t>физ</w:t>
            </w:r>
            <w:r w:rsidR="00715DA1" w:rsidRPr="001B7853">
              <w:rPr>
                <w:lang w:val="kk-KZ"/>
              </w:rPr>
              <w:t>ика пәнімен байланыс орнатылады</w:t>
            </w:r>
          </w:p>
        </w:tc>
      </w:tr>
      <w:tr w:rsidR="00574AFA" w:rsidRPr="001B7853" w:rsidTr="001B7853">
        <w:trPr>
          <w:cantSplit/>
        </w:trPr>
        <w:tc>
          <w:tcPr>
            <w:tcW w:w="1371" w:type="pct"/>
            <w:gridSpan w:val="2"/>
            <w:tcBorders>
              <w:bottom w:val="single" w:sz="8" w:space="0" w:color="2976A4"/>
            </w:tcBorders>
          </w:tcPr>
          <w:p w:rsidR="0061110F" w:rsidRPr="001B7853" w:rsidRDefault="0061110F" w:rsidP="001B7853">
            <w:pPr>
              <w:widowControl w:val="0"/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Бастапқы білім</w:t>
            </w:r>
          </w:p>
          <w:p w:rsidR="00574AFA" w:rsidRPr="001B7853" w:rsidRDefault="00574AFA" w:rsidP="001B7853">
            <w:pPr>
              <w:ind w:firstLine="680"/>
              <w:contextualSpacing/>
              <w:rPr>
                <w:b/>
                <w:lang w:val="kk-KZ"/>
              </w:rPr>
            </w:pPr>
          </w:p>
        </w:tc>
        <w:tc>
          <w:tcPr>
            <w:tcW w:w="3629" w:type="pct"/>
            <w:gridSpan w:val="3"/>
            <w:tcBorders>
              <w:bottom w:val="single" w:sz="8" w:space="0" w:color="2976A4"/>
            </w:tcBorders>
          </w:tcPr>
          <w:p w:rsidR="00272FC1" w:rsidRPr="001B7853" w:rsidRDefault="00272FC1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2.1.1.8 Эксперимент жүргізу және оның нәтижелерін кесте түрінде беру</w:t>
            </w:r>
          </w:p>
          <w:p w:rsidR="00272FC1" w:rsidRPr="001B7853" w:rsidRDefault="00272FC1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3.3.1.1 Заттарды шығу тектері мен агрегаттық күйлеріне сәйкес жіктеу </w:t>
            </w:r>
          </w:p>
          <w:p w:rsidR="00272FC1" w:rsidRPr="001B7853" w:rsidRDefault="00272FC1" w:rsidP="001B7853">
            <w:pPr>
              <w:pStyle w:val="a7"/>
              <w:spacing w:before="0" w:beforeAutospacing="0" w:after="0" w:afterAutospacing="0"/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 xml:space="preserve">3.2.1.3 Фотосинтез үдерісін білу және түсіну </w:t>
            </w:r>
          </w:p>
          <w:p w:rsidR="00D35F01" w:rsidRPr="001B7853" w:rsidRDefault="00272FC1" w:rsidP="001B7853">
            <w:pPr>
              <w:contextualSpacing/>
              <w:jc w:val="both"/>
              <w:rPr>
                <w:b/>
                <w:i/>
                <w:lang w:val="kk-KZ"/>
              </w:rPr>
            </w:pPr>
            <w:r w:rsidRPr="001B7853">
              <w:rPr>
                <w:lang w:val="kk-KZ"/>
              </w:rPr>
              <w:t>3.3.3.1 Тірі ағзада және өлі табиғатта судың бар болатыны туралы білу  </w:t>
            </w:r>
          </w:p>
        </w:tc>
      </w:tr>
      <w:tr w:rsidR="00574AFA" w:rsidRPr="001B7853" w:rsidTr="001B7853">
        <w:trPr>
          <w:trHeight w:val="63"/>
        </w:trPr>
        <w:tc>
          <w:tcPr>
            <w:tcW w:w="5000" w:type="pct"/>
            <w:gridSpan w:val="5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574AFA" w:rsidRPr="001B7853" w:rsidRDefault="00207E62" w:rsidP="001B7853">
            <w:pPr>
              <w:ind w:firstLine="680"/>
              <w:contextualSpacing/>
              <w:jc w:val="center"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ЖОСПАР</w:t>
            </w:r>
          </w:p>
        </w:tc>
      </w:tr>
      <w:tr w:rsidR="0061110F" w:rsidRPr="001B7853" w:rsidTr="001B7853">
        <w:trPr>
          <w:trHeight w:val="528"/>
        </w:trPr>
        <w:tc>
          <w:tcPr>
            <w:tcW w:w="819" w:type="pct"/>
            <w:tcBorders>
              <w:top w:val="single" w:sz="8" w:space="0" w:color="2976A4"/>
            </w:tcBorders>
          </w:tcPr>
          <w:p w:rsidR="0061110F" w:rsidRPr="001B7853" w:rsidRDefault="0061110F" w:rsidP="001B7853">
            <w:pPr>
              <w:widowControl w:val="0"/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 xml:space="preserve">Сабақтың кезеңдері </w:t>
            </w:r>
          </w:p>
        </w:tc>
        <w:tc>
          <w:tcPr>
            <w:tcW w:w="3510" w:type="pct"/>
            <w:gridSpan w:val="3"/>
            <w:tcBorders>
              <w:top w:val="single" w:sz="8" w:space="0" w:color="2976A4"/>
            </w:tcBorders>
          </w:tcPr>
          <w:p w:rsidR="0061110F" w:rsidRPr="001B7853" w:rsidRDefault="0061110F" w:rsidP="001B7853">
            <w:pPr>
              <w:widowControl w:val="0"/>
              <w:ind w:firstLine="680"/>
              <w:contextualSpacing/>
              <w:jc w:val="center"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Сабақтағы жоспарланған іс – әрекет</w:t>
            </w:r>
            <w:r w:rsidR="00864F11" w:rsidRPr="001B7853">
              <w:rPr>
                <w:b/>
                <w:lang w:val="kk-KZ"/>
              </w:rPr>
              <w:t>тер</w:t>
            </w:r>
            <w:r w:rsidRPr="001B7853">
              <w:rPr>
                <w:b/>
                <w:lang w:val="kk-KZ"/>
              </w:rPr>
              <w:t xml:space="preserve">  </w:t>
            </w:r>
          </w:p>
          <w:p w:rsidR="0061110F" w:rsidRPr="001B7853" w:rsidRDefault="0061110F" w:rsidP="001B7853">
            <w:pPr>
              <w:widowControl w:val="0"/>
              <w:ind w:firstLine="680"/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671" w:type="pct"/>
            <w:tcBorders>
              <w:top w:val="single" w:sz="8" w:space="0" w:color="2976A4"/>
            </w:tcBorders>
          </w:tcPr>
          <w:p w:rsidR="0061110F" w:rsidRPr="001B7853" w:rsidRDefault="0061110F" w:rsidP="001B7853">
            <w:pPr>
              <w:widowControl w:val="0"/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Ресурстар</w:t>
            </w:r>
          </w:p>
        </w:tc>
      </w:tr>
      <w:tr w:rsidR="00574AFA" w:rsidRPr="001B7853" w:rsidTr="001B7853">
        <w:trPr>
          <w:trHeight w:val="1413"/>
        </w:trPr>
        <w:tc>
          <w:tcPr>
            <w:tcW w:w="819" w:type="pct"/>
          </w:tcPr>
          <w:p w:rsidR="0061110F" w:rsidRPr="001B7853" w:rsidRDefault="0061110F" w:rsidP="001B7853">
            <w:pPr>
              <w:widowControl w:val="0"/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 xml:space="preserve">Сабақтың басы </w:t>
            </w:r>
          </w:p>
          <w:p w:rsidR="00C80ED4" w:rsidRPr="001B7853" w:rsidRDefault="00C80ED4" w:rsidP="001B7853">
            <w:pPr>
              <w:contextualSpacing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AE5310" w:rsidRPr="001B7853" w:rsidRDefault="00AE5310" w:rsidP="001B7853">
            <w:pPr>
              <w:contextualSpacing/>
              <w:jc w:val="center"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jc w:val="center"/>
              <w:rPr>
                <w:lang w:val="kk-KZ"/>
              </w:rPr>
            </w:pPr>
          </w:p>
          <w:p w:rsidR="001B7853" w:rsidRPr="001B7853" w:rsidRDefault="001B7853" w:rsidP="001B7853">
            <w:pPr>
              <w:contextualSpacing/>
              <w:jc w:val="center"/>
              <w:rPr>
                <w:lang w:val="kk-KZ"/>
              </w:rPr>
            </w:pPr>
          </w:p>
          <w:p w:rsidR="005F4345" w:rsidRPr="001B7853" w:rsidRDefault="005F4345" w:rsidP="001B7853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3510" w:type="pct"/>
            <w:gridSpan w:val="3"/>
          </w:tcPr>
          <w:p w:rsidR="007D1F2A" w:rsidRPr="001B7853" w:rsidRDefault="007D1F2A" w:rsidP="001B7853">
            <w:pPr>
              <w:contextualSpacing/>
              <w:jc w:val="both"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lastRenderedPageBreak/>
              <w:t>Сынып оқушылары 4 топқа бөлінеді.</w:t>
            </w:r>
          </w:p>
          <w:p w:rsidR="00294E1E" w:rsidRPr="001B7853" w:rsidRDefault="00194D04" w:rsidP="001B7853">
            <w:pPr>
              <w:contextualSpacing/>
              <w:jc w:val="both"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>1. Галереяға саяхат</w:t>
            </w:r>
          </w:p>
          <w:p w:rsidR="002A65DF" w:rsidRPr="001B7853" w:rsidRDefault="00B62F06" w:rsidP="001B78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B78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</w:t>
            </w:r>
            <w:r w:rsidR="00294E1E" w:rsidRPr="001B78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птық жұмыс-сынып форматы</w:t>
            </w:r>
            <w:r w:rsidR="00194D04" w:rsidRPr="001B78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194D04" w:rsidRPr="001B7853" w:rsidRDefault="00B62F06" w:rsidP="001B7853">
            <w:pPr>
              <w:contextualSpacing/>
              <w:jc w:val="both"/>
              <w:rPr>
                <w:b/>
                <w:i/>
                <w:lang w:val="kk-KZ"/>
              </w:rPr>
            </w:pPr>
            <w:r w:rsidRPr="001B7853">
              <w:rPr>
                <w:lang w:val="kk-KZ"/>
              </w:rPr>
              <w:t>Оқушылар то</w:t>
            </w:r>
            <w:r w:rsidR="00194D04" w:rsidRPr="001B7853">
              <w:rPr>
                <w:lang w:val="kk-KZ"/>
              </w:rPr>
              <w:t>ппен кабинет</w:t>
            </w:r>
            <w:r w:rsidR="00C478B7" w:rsidRPr="001B7853">
              <w:rPr>
                <w:lang w:val="kk-KZ"/>
              </w:rPr>
              <w:t xml:space="preserve"> қабырғаларында ілініп түрған 15</w:t>
            </w:r>
            <w:r w:rsidR="00194D04" w:rsidRPr="001B7853">
              <w:rPr>
                <w:lang w:val="kk-KZ"/>
              </w:rPr>
              <w:t xml:space="preserve"> суретті зерделеп, жіктейді.</w:t>
            </w:r>
          </w:p>
          <w:p w:rsidR="00194D04" w:rsidRPr="001B7853" w:rsidRDefault="00194D04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 xml:space="preserve">Оқушылар заттарды тек 2 топқа жіктеуі мүмкін: табиғи және жасанды. Бұл жағдайда оқушылардың білім деңгейін тексергенннен кейін, мұғалім оқушыларды ұсынылған заттарды, сонымен қатар, металдар мен бейметалдарға жіктеуге бағыт-бағдар береді. </w:t>
            </w:r>
          </w:p>
          <w:p w:rsidR="00A03AB3" w:rsidRPr="001B7853" w:rsidRDefault="00194D04" w:rsidP="001B7853">
            <w:pPr>
              <w:ind w:firstLine="680"/>
              <w:contextualSpacing/>
              <w:jc w:val="both"/>
              <w:rPr>
                <w:lang w:val="kk-KZ"/>
              </w:rPr>
            </w:pPr>
            <w:r w:rsidRPr="001B7853">
              <w:rPr>
                <w:b/>
                <w:lang w:val="kk-KZ"/>
              </w:rPr>
              <w:t>Бағалау:</w:t>
            </w:r>
            <w:r w:rsidRPr="001B7853">
              <w:rPr>
                <w:lang w:val="kk-KZ"/>
              </w:rPr>
              <w:t xml:space="preserve"> мұғалім оқушылардың жауаптарына ауызша </w:t>
            </w:r>
            <w:r w:rsidRPr="001B7853">
              <w:rPr>
                <w:lang w:val="kk-KZ"/>
              </w:rPr>
              <w:lastRenderedPageBreak/>
              <w:t xml:space="preserve">кері байланыс береді 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56"/>
            </w:tblGrid>
            <w:tr w:rsidR="00207E62" w:rsidRPr="001B7853" w:rsidTr="002A65DF">
              <w:trPr>
                <w:trHeight w:val="381"/>
                <w:jc w:val="center"/>
              </w:trPr>
              <w:tc>
                <w:tcPr>
                  <w:tcW w:w="5556" w:type="dxa"/>
                </w:tcPr>
                <w:p w:rsidR="00207E62" w:rsidRPr="001B7853" w:rsidRDefault="00207E62" w:rsidP="001B7853">
                  <w:pPr>
                    <w:pStyle w:val="a3"/>
                    <w:spacing w:after="0" w:line="240" w:lineRule="auto"/>
                    <w:ind w:left="0" w:firstLine="6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785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  <w:r w:rsidRPr="001B78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ескрипторлар</w:t>
                  </w:r>
                </w:p>
                <w:p w:rsidR="00207E62" w:rsidRPr="001B7853" w:rsidRDefault="00207E62" w:rsidP="001B7853">
                  <w:pPr>
                    <w:pStyle w:val="a3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785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Оқушылар</w:t>
                  </w:r>
                </w:p>
              </w:tc>
            </w:tr>
            <w:tr w:rsidR="00207E62" w:rsidRPr="001B7853" w:rsidTr="002A65DF">
              <w:trPr>
                <w:trHeight w:val="947"/>
                <w:jc w:val="center"/>
              </w:trPr>
              <w:tc>
                <w:tcPr>
                  <w:tcW w:w="5556" w:type="dxa"/>
                </w:tcPr>
                <w:p w:rsidR="00194D04" w:rsidRPr="001B7853" w:rsidRDefault="00194D04" w:rsidP="001B7853">
                  <w:pPr>
                    <w:contextualSpacing/>
                    <w:rPr>
                      <w:lang w:val="kk-KZ"/>
                    </w:rPr>
                  </w:pPr>
                  <w:r w:rsidRPr="001B7853">
                    <w:rPr>
                      <w:lang w:val="kk-KZ"/>
                    </w:rPr>
                    <w:t>- Заттарды табиғи және жасандыға жіктейді</w:t>
                  </w:r>
                </w:p>
                <w:p w:rsidR="00207E62" w:rsidRPr="001B7853" w:rsidRDefault="00194D04" w:rsidP="001B7853">
                  <w:pPr>
                    <w:contextualSpacing/>
                  </w:pPr>
                  <w:r w:rsidRPr="001B7853">
                    <w:t xml:space="preserve">- </w:t>
                  </w:r>
                  <w:r w:rsidRPr="001B7853">
                    <w:rPr>
                      <w:lang w:val="kk-KZ"/>
                    </w:rPr>
                    <w:t xml:space="preserve">Заттарды металдар мен </w:t>
                  </w:r>
                  <w:proofErr w:type="gramStart"/>
                  <w:r w:rsidRPr="001B7853">
                    <w:rPr>
                      <w:lang w:val="kk-KZ"/>
                    </w:rPr>
                    <w:t>бейметалдар</w:t>
                  </w:r>
                  <w:proofErr w:type="gramEnd"/>
                  <w:r w:rsidRPr="001B7853">
                    <w:rPr>
                      <w:lang w:val="kk-KZ"/>
                    </w:rPr>
                    <w:t>ға жіктейді</w:t>
                  </w:r>
                </w:p>
              </w:tc>
            </w:tr>
          </w:tbl>
          <w:p w:rsidR="00AE5310" w:rsidRPr="001B7853" w:rsidRDefault="00194D04" w:rsidP="001B7853">
            <w:pPr>
              <w:contextualSpacing/>
              <w:jc w:val="both"/>
              <w:rPr>
                <w:lang w:val="kk-KZ"/>
              </w:rPr>
            </w:pPr>
            <w:r w:rsidRPr="001B7853">
              <w:rPr>
                <w:b/>
                <w:lang w:val="kk-KZ"/>
              </w:rPr>
              <w:t>2.</w:t>
            </w:r>
            <w:r w:rsidR="00AE5310" w:rsidRPr="001B7853">
              <w:rPr>
                <w:lang w:val="kk-KZ"/>
              </w:rPr>
              <w:t xml:space="preserve"> Мұғалім оқушыларға өздеріне белгілі «Галереяға саяхат» бөлімінде кездескен суреттердегі денелердің/заттардың құрамын анықтауды ұсынады. </w:t>
            </w:r>
          </w:p>
          <w:p w:rsidR="00AE5310" w:rsidRPr="001B7853" w:rsidRDefault="00AE5310" w:rsidP="001B7853">
            <w:pPr>
              <w:contextualSpacing/>
              <w:jc w:val="both"/>
              <w:rPr>
                <w:lang w:val="kk-KZ"/>
              </w:rPr>
            </w:pPr>
            <w:r w:rsidRPr="001B7853">
              <w:rPr>
                <w:lang w:val="kk-KZ"/>
              </w:rPr>
              <w:t xml:space="preserve">Осы тапсырманы аяқтағаннан кейін, мұғалім оқушыларға осы заттарды </w:t>
            </w:r>
            <w:r w:rsidRPr="001B7853">
              <w:rPr>
                <w:b/>
                <w:lang w:val="kk-KZ"/>
              </w:rPr>
              <w:t xml:space="preserve">тірі және өлі табиғатқа жіктеуді </w:t>
            </w:r>
            <w:r w:rsidRPr="001B7853">
              <w:rPr>
                <w:lang w:val="kk-KZ"/>
              </w:rPr>
              <w:t xml:space="preserve">ұсынады. Ары қарай оқушылар «тірі табиғат» ұғымына балама ретінде сөз тіркестері мен сөйлемдер құрастырады. Яғни, олар тірі ағзалар, ағзалар, органикалық заттар сияқты ұғымдарды ұсынулары қажет. </w:t>
            </w:r>
          </w:p>
          <w:p w:rsidR="00294E1E" w:rsidRPr="001B7853" w:rsidRDefault="00AE5310" w:rsidP="001B7853">
            <w:pPr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 xml:space="preserve">3. </w:t>
            </w:r>
            <w:r w:rsidR="00ED2DC3" w:rsidRPr="001B7853">
              <w:rPr>
                <w:b/>
                <w:lang w:val="kk-KZ"/>
              </w:rPr>
              <w:t xml:space="preserve">Мақсатты тұжырымдау. </w:t>
            </w:r>
          </w:p>
          <w:p w:rsidR="00574AFA" w:rsidRPr="001B7853" w:rsidRDefault="00ED2DC3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Оқушылармен бірлесе отырып,</w:t>
            </w:r>
            <w:r w:rsidR="004D62F4" w:rsidRPr="001B7853">
              <w:rPr>
                <w:lang w:val="kk-KZ"/>
              </w:rPr>
              <w:t xml:space="preserve"> сабақтың мақсаты анықтала</w:t>
            </w:r>
            <w:r w:rsidR="00D7744E" w:rsidRPr="001B7853">
              <w:rPr>
                <w:lang w:val="kk-KZ"/>
              </w:rPr>
              <w:t>ды:</w:t>
            </w:r>
            <w:r w:rsidRPr="001B7853">
              <w:rPr>
                <w:lang w:val="kk-KZ"/>
              </w:rPr>
              <w:t xml:space="preserve"> </w:t>
            </w:r>
          </w:p>
          <w:p w:rsidR="00414402" w:rsidRPr="001B7853" w:rsidRDefault="00414402" w:rsidP="001B785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органикалық және бейорганикалық заттар туралы түсінік беру </w:t>
            </w:r>
          </w:p>
          <w:p w:rsidR="00ED2DC3" w:rsidRPr="001B7853" w:rsidRDefault="00414402" w:rsidP="001B7853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жіктей білу</w:t>
            </w:r>
          </w:p>
        </w:tc>
        <w:tc>
          <w:tcPr>
            <w:tcW w:w="671" w:type="pct"/>
          </w:tcPr>
          <w:p w:rsidR="005076CA" w:rsidRPr="001B7853" w:rsidRDefault="004D62F4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lastRenderedPageBreak/>
              <w:t>С</w:t>
            </w:r>
            <w:r w:rsidR="00BF30B1" w:rsidRPr="001B7853">
              <w:rPr>
                <w:lang w:val="kk-KZ"/>
              </w:rPr>
              <w:t>лайд №1-2</w:t>
            </w:r>
          </w:p>
          <w:p w:rsidR="005076CA" w:rsidRPr="001B7853" w:rsidRDefault="005076CA" w:rsidP="001B7853">
            <w:pPr>
              <w:ind w:firstLine="680"/>
              <w:contextualSpacing/>
              <w:rPr>
                <w:lang w:val="kk-KZ"/>
              </w:rPr>
            </w:pPr>
          </w:p>
          <w:p w:rsidR="005076CA" w:rsidRPr="001B7853" w:rsidRDefault="00194D04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Қосымша №1</w:t>
            </w:r>
          </w:p>
          <w:p w:rsidR="005076CA" w:rsidRPr="001B7853" w:rsidRDefault="005076CA" w:rsidP="001B7853">
            <w:pPr>
              <w:ind w:firstLine="680"/>
              <w:contextualSpacing/>
              <w:rPr>
                <w:lang w:val="kk-KZ"/>
              </w:rPr>
            </w:pPr>
          </w:p>
          <w:p w:rsidR="005076CA" w:rsidRPr="001B7853" w:rsidRDefault="005076CA" w:rsidP="001B7853">
            <w:pPr>
              <w:ind w:firstLine="680"/>
              <w:contextualSpacing/>
              <w:rPr>
                <w:lang w:val="kk-KZ"/>
              </w:rPr>
            </w:pPr>
          </w:p>
          <w:p w:rsidR="005076CA" w:rsidRPr="001B7853" w:rsidRDefault="005076CA" w:rsidP="001B7853">
            <w:pPr>
              <w:ind w:firstLine="680"/>
              <w:contextualSpacing/>
              <w:rPr>
                <w:lang w:val="kk-KZ"/>
              </w:rPr>
            </w:pPr>
          </w:p>
          <w:p w:rsidR="005076CA" w:rsidRPr="001B7853" w:rsidRDefault="005076CA" w:rsidP="001B7853">
            <w:pPr>
              <w:ind w:firstLine="680"/>
              <w:contextualSpacing/>
              <w:rPr>
                <w:lang w:val="kk-KZ"/>
              </w:rPr>
            </w:pPr>
          </w:p>
          <w:p w:rsidR="005076CA" w:rsidRPr="001B7853" w:rsidRDefault="005076CA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294E1E" w:rsidRPr="001B7853" w:rsidRDefault="00294E1E" w:rsidP="001B7853">
            <w:pPr>
              <w:ind w:firstLine="680"/>
              <w:contextualSpacing/>
              <w:rPr>
                <w:lang w:val="kk-KZ"/>
              </w:rPr>
            </w:pPr>
          </w:p>
          <w:p w:rsidR="005076CA" w:rsidRPr="001B7853" w:rsidRDefault="005076CA" w:rsidP="001B7853">
            <w:pPr>
              <w:contextualSpacing/>
              <w:rPr>
                <w:lang w:val="kk-KZ"/>
              </w:rPr>
            </w:pPr>
          </w:p>
        </w:tc>
      </w:tr>
      <w:tr w:rsidR="00574AFA" w:rsidRPr="001B7853" w:rsidTr="001B7853">
        <w:trPr>
          <w:trHeight w:val="547"/>
        </w:trPr>
        <w:tc>
          <w:tcPr>
            <w:tcW w:w="819" w:type="pct"/>
          </w:tcPr>
          <w:p w:rsidR="00AE5310" w:rsidRPr="001B7853" w:rsidRDefault="0061110F" w:rsidP="001B7853">
            <w:pPr>
              <w:widowControl w:val="0"/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lastRenderedPageBreak/>
              <w:t xml:space="preserve">Сабақтың ортасы  </w:t>
            </w:r>
          </w:p>
          <w:p w:rsidR="00737AFC" w:rsidRPr="001B7853" w:rsidRDefault="00737AFC" w:rsidP="001B7853">
            <w:pPr>
              <w:contextualSpacing/>
              <w:jc w:val="center"/>
              <w:rPr>
                <w:lang w:val="kk-KZ"/>
              </w:rPr>
            </w:pPr>
          </w:p>
          <w:p w:rsidR="000F6CB6" w:rsidRPr="001B7853" w:rsidRDefault="000F6CB6" w:rsidP="001B7853">
            <w:pPr>
              <w:contextualSpacing/>
              <w:rPr>
                <w:lang w:val="kk-KZ"/>
              </w:rPr>
            </w:pPr>
          </w:p>
          <w:p w:rsidR="000F6CB6" w:rsidRPr="001B7853" w:rsidRDefault="000F6CB6" w:rsidP="001B7853">
            <w:pPr>
              <w:contextualSpacing/>
              <w:rPr>
                <w:lang w:val="kk-KZ"/>
              </w:rPr>
            </w:pPr>
          </w:p>
          <w:p w:rsidR="000F6CB6" w:rsidRPr="001B7853" w:rsidRDefault="000F6CB6" w:rsidP="001B7853">
            <w:pPr>
              <w:contextualSpacing/>
              <w:rPr>
                <w:lang w:val="kk-KZ"/>
              </w:rPr>
            </w:pPr>
          </w:p>
          <w:p w:rsidR="00C80ED4" w:rsidRPr="001B7853" w:rsidRDefault="000F6CB6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 xml:space="preserve">     </w:t>
            </w:r>
          </w:p>
          <w:p w:rsidR="00737AFC" w:rsidRPr="001B7853" w:rsidRDefault="00737AFC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737AFC" w:rsidRPr="001B7853" w:rsidRDefault="00737AFC" w:rsidP="001B7853">
            <w:pPr>
              <w:ind w:firstLine="680"/>
              <w:contextualSpacing/>
              <w:rPr>
                <w:lang w:val="kk-KZ"/>
              </w:rPr>
            </w:pPr>
          </w:p>
          <w:p w:rsidR="00737AFC" w:rsidRPr="001B7853" w:rsidRDefault="00737AFC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737AFC" w:rsidRPr="001B7853" w:rsidRDefault="00737AFC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737AFC" w:rsidRPr="001B7853" w:rsidRDefault="00737AFC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737AFC" w:rsidRPr="001B7853" w:rsidRDefault="00737AFC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737AFC" w:rsidRPr="001B7853" w:rsidRDefault="00737AFC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606646" w:rsidRPr="001B7853" w:rsidRDefault="0060664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6C40F7" w:rsidRPr="001B7853" w:rsidRDefault="006C40F7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6C40F7" w:rsidRPr="001B7853" w:rsidRDefault="006C40F7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6C40F7" w:rsidRPr="001B7853" w:rsidRDefault="006C40F7" w:rsidP="001B7853">
            <w:pPr>
              <w:contextualSpacing/>
              <w:rPr>
                <w:lang w:val="kk-KZ"/>
              </w:rPr>
            </w:pPr>
          </w:p>
          <w:p w:rsidR="00C80ED4" w:rsidRPr="001B7853" w:rsidRDefault="00C80ED4" w:rsidP="001B7853">
            <w:pPr>
              <w:contextualSpacing/>
              <w:rPr>
                <w:lang w:val="kk-KZ"/>
              </w:rPr>
            </w:pPr>
          </w:p>
        </w:tc>
        <w:tc>
          <w:tcPr>
            <w:tcW w:w="3510" w:type="pct"/>
            <w:gridSpan w:val="3"/>
          </w:tcPr>
          <w:p w:rsidR="0012460A" w:rsidRPr="001B7853" w:rsidRDefault="00AE5310" w:rsidP="001B7853">
            <w:pPr>
              <w:contextualSpacing/>
              <w:jc w:val="both"/>
              <w:rPr>
                <w:lang w:val="kk-KZ"/>
              </w:rPr>
            </w:pPr>
            <w:r w:rsidRPr="001B7853">
              <w:rPr>
                <w:b/>
                <w:lang w:val="kk-KZ"/>
              </w:rPr>
              <w:t>4</w:t>
            </w:r>
            <w:r w:rsidR="00B62F06" w:rsidRPr="001B7853">
              <w:rPr>
                <w:b/>
                <w:lang w:val="kk-KZ"/>
              </w:rPr>
              <w:t xml:space="preserve">. </w:t>
            </w:r>
            <w:r w:rsidR="0012460A" w:rsidRPr="001B7853">
              <w:rPr>
                <w:lang w:val="kk-KZ"/>
              </w:rPr>
              <w:t xml:space="preserve">Мұғалім оқушыларды заттарды органикалық және бейорганикалық деп жіктеуге бағыттап, түсінік береді. </w:t>
            </w:r>
          </w:p>
          <w:p w:rsidR="0012460A" w:rsidRPr="001B7853" w:rsidRDefault="00AE5310" w:rsidP="001B7853">
            <w:pPr>
              <w:contextualSpacing/>
              <w:jc w:val="both"/>
              <w:rPr>
                <w:rFonts w:eastAsiaTheme="minorEastAsia"/>
                <w:b/>
                <w:i/>
                <w:kern w:val="24"/>
                <w:lang w:val="kk-KZ"/>
              </w:rPr>
            </w:pPr>
            <w:r w:rsidRPr="001B7853">
              <w:rPr>
                <w:rFonts w:eastAsiaTheme="minorEastAsia"/>
                <w:b/>
                <w:i/>
                <w:kern w:val="24"/>
                <w:lang w:val="kk-KZ"/>
              </w:rPr>
              <w:t>5</w:t>
            </w:r>
            <w:r w:rsidR="002A65DF" w:rsidRPr="001B7853">
              <w:rPr>
                <w:rFonts w:eastAsiaTheme="minorEastAsia"/>
                <w:b/>
                <w:i/>
                <w:kern w:val="24"/>
                <w:lang w:val="kk-KZ"/>
              </w:rPr>
              <w:t xml:space="preserve">. </w:t>
            </w:r>
            <w:r w:rsidR="0012460A" w:rsidRPr="001B7853">
              <w:rPr>
                <w:rFonts w:eastAsiaTheme="minorEastAsia"/>
                <w:b/>
                <w:i/>
                <w:kern w:val="24"/>
                <w:lang w:val="kk-KZ"/>
              </w:rPr>
              <w:t xml:space="preserve">Көрсетілім </w:t>
            </w:r>
          </w:p>
          <w:p w:rsidR="0012460A" w:rsidRPr="001B7853" w:rsidRDefault="0012460A" w:rsidP="001B7853">
            <w:pPr>
              <w:contextualSpacing/>
              <w:jc w:val="both"/>
              <w:rPr>
                <w:rFonts w:eastAsiaTheme="minorEastAsia"/>
                <w:b/>
                <w:i/>
                <w:kern w:val="24"/>
                <w:lang w:val="kk-KZ"/>
              </w:rPr>
            </w:pPr>
            <w:r w:rsidRPr="001B7853">
              <w:rPr>
                <w:rFonts w:eastAsiaTheme="minorEastAsia"/>
                <w:b/>
                <w:i/>
                <w:kern w:val="24"/>
                <w:lang w:val="kk-KZ"/>
              </w:rPr>
              <w:t>Мұғалім қауіпсіздік техникасының ережелерін  сақтай отырып, эксперимент жүргізеді</w:t>
            </w:r>
          </w:p>
          <w:p w:rsidR="0012460A" w:rsidRPr="001B7853" w:rsidRDefault="0012460A" w:rsidP="001B7853">
            <w:pPr>
              <w:contextualSpacing/>
              <w:jc w:val="both"/>
              <w:rPr>
                <w:lang w:val="kk-KZ"/>
              </w:rPr>
            </w:pPr>
            <w:r w:rsidRPr="001B7853">
              <w:rPr>
                <w:lang w:val="kk-KZ"/>
              </w:rPr>
              <w:t xml:space="preserve">«Мақтаның (қанттың) жануы» </w:t>
            </w:r>
          </w:p>
          <w:p w:rsidR="0012460A" w:rsidRPr="001B7853" w:rsidRDefault="0012460A" w:rsidP="001B7853">
            <w:pPr>
              <w:contextualSpacing/>
              <w:jc w:val="both"/>
              <w:rPr>
                <w:lang w:val="kk-KZ"/>
              </w:rPr>
            </w:pPr>
            <w:r w:rsidRPr="001B7853">
              <w:rPr>
                <w:lang w:val="kk-KZ"/>
              </w:rPr>
              <w:t>«Ас тұзын қыздыру»</w:t>
            </w:r>
          </w:p>
          <w:tbl>
            <w:tblPr>
              <w:tblStyle w:val="a4"/>
              <w:tblpPr w:leftFromText="180" w:rightFromText="180" w:vertAnchor="page" w:horzAnchor="margin" w:tblpY="2271"/>
              <w:tblOverlap w:val="never"/>
              <w:tblW w:w="6458" w:type="dxa"/>
              <w:tblLayout w:type="fixed"/>
              <w:tblLook w:val="04A0" w:firstRow="1" w:lastRow="0" w:firstColumn="1" w:lastColumn="0" w:noHBand="0" w:noVBand="1"/>
            </w:tblPr>
            <w:tblGrid>
              <w:gridCol w:w="6458"/>
            </w:tblGrid>
            <w:tr w:rsidR="001E7605" w:rsidRPr="001B7853" w:rsidTr="001E7605">
              <w:trPr>
                <w:trHeight w:val="387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605" w:rsidRPr="001B7853" w:rsidRDefault="001E7605" w:rsidP="001B7853">
                  <w:pPr>
                    <w:contextualSpacing/>
                    <w:jc w:val="both"/>
                    <w:rPr>
                      <w:b/>
                      <w:lang w:val="kk-KZ"/>
                    </w:rPr>
                  </w:pPr>
                  <w:r w:rsidRPr="001B7853">
                    <w:rPr>
                      <w:b/>
                      <w:lang w:val="kk-KZ"/>
                    </w:rPr>
                    <w:t>Дескрипторлар</w:t>
                  </w:r>
                </w:p>
                <w:p w:rsidR="001E7605" w:rsidRPr="001B7853" w:rsidRDefault="001E7605" w:rsidP="001B7853">
                  <w:pPr>
                    <w:ind w:firstLine="680"/>
                    <w:contextualSpacing/>
                    <w:jc w:val="both"/>
                    <w:rPr>
                      <w:i/>
                      <w:lang w:val="kk-KZ"/>
                    </w:rPr>
                  </w:pPr>
                  <w:r w:rsidRPr="001B7853">
                    <w:rPr>
                      <w:i/>
                      <w:lang w:val="kk-KZ"/>
                    </w:rPr>
                    <w:t>Оқушылар</w:t>
                  </w:r>
                </w:p>
              </w:tc>
            </w:tr>
            <w:tr w:rsidR="001E7605" w:rsidRPr="001B7853" w:rsidTr="001E7605">
              <w:trPr>
                <w:trHeight w:val="1184"/>
              </w:trPr>
              <w:tc>
                <w:tcPr>
                  <w:tcW w:w="6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605" w:rsidRPr="001B7853" w:rsidRDefault="001E7605" w:rsidP="001B7853">
                  <w:pPr>
                    <w:numPr>
                      <w:ilvl w:val="0"/>
                      <w:numId w:val="8"/>
                    </w:numPr>
                    <w:contextualSpacing/>
                    <w:rPr>
                      <w:lang w:val="kk-KZ"/>
                    </w:rPr>
                  </w:pPr>
                  <w:r w:rsidRPr="001B7853">
                    <w:rPr>
                      <w:lang w:val="kk-KZ"/>
                    </w:rPr>
                    <w:t>дененің заттан құралатынын біледі</w:t>
                  </w:r>
                </w:p>
                <w:p w:rsidR="001E7605" w:rsidRPr="001B7853" w:rsidRDefault="001E7605" w:rsidP="001B7853">
                  <w:pPr>
                    <w:numPr>
                      <w:ilvl w:val="0"/>
                      <w:numId w:val="8"/>
                    </w:numPr>
                    <w:contextualSpacing/>
                    <w:rPr>
                      <w:lang w:val="kk-KZ"/>
                    </w:rPr>
                  </w:pPr>
                  <w:r w:rsidRPr="001B7853">
                    <w:rPr>
                      <w:lang w:val="kk-KZ"/>
                    </w:rPr>
                    <w:t>заттарды тірі және өлі табиғатқа жіктейді</w:t>
                  </w:r>
                </w:p>
                <w:p w:rsidR="001E7605" w:rsidRPr="001B7853" w:rsidRDefault="001E7605" w:rsidP="001B7853">
                  <w:pPr>
                    <w:numPr>
                      <w:ilvl w:val="0"/>
                      <w:numId w:val="8"/>
                    </w:numPr>
                    <w:contextualSpacing/>
                    <w:rPr>
                      <w:lang w:val="kk-KZ"/>
                    </w:rPr>
                  </w:pPr>
                  <w:r w:rsidRPr="001B7853">
                    <w:rPr>
                      <w:lang w:val="kk-KZ"/>
                    </w:rPr>
                    <w:t xml:space="preserve">органикалық/бейорганикалық заттарды термиялық тұрақтылығы бойынша ажырата алады </w:t>
                  </w:r>
                </w:p>
              </w:tc>
            </w:tr>
          </w:tbl>
          <w:p w:rsidR="00886F57" w:rsidRPr="001B7853" w:rsidRDefault="00886F57" w:rsidP="001B7853">
            <w:pPr>
              <w:contextualSpacing/>
              <w:rPr>
                <w:b/>
                <w:bCs/>
                <w:lang w:val="kk-KZ"/>
              </w:rPr>
            </w:pPr>
          </w:p>
          <w:p w:rsidR="00AE5310" w:rsidRPr="001B7853" w:rsidRDefault="00AE5310" w:rsidP="001B7853">
            <w:pPr>
              <w:contextualSpacing/>
              <w:rPr>
                <w:lang w:val="kk-KZ"/>
              </w:rPr>
            </w:pPr>
            <w:r w:rsidRPr="001B7853">
              <w:rPr>
                <w:b/>
                <w:bCs/>
                <w:lang w:val="kk-KZ"/>
              </w:rPr>
              <w:t>5. Мәтінмен жұмыс.</w:t>
            </w:r>
            <w:r w:rsidRPr="001B7853">
              <w:rPr>
                <w:b/>
                <w:bCs/>
                <w:i/>
                <w:iCs/>
                <w:lang w:val="kk-KZ"/>
              </w:rPr>
              <w:t xml:space="preserve"> </w:t>
            </w:r>
            <w:r w:rsidRPr="001B7853">
              <w:rPr>
                <w:bCs/>
                <w:iCs/>
                <w:lang w:val="kk-KZ"/>
              </w:rPr>
              <w:t xml:space="preserve">1-2 топ оқушылары </w:t>
            </w:r>
            <w:r w:rsidRPr="001B7853">
              <w:rPr>
                <w:noProof/>
                <w:lang w:val="kk-KZ"/>
              </w:rPr>
              <w:t>«</w:t>
            </w:r>
            <w:r w:rsidRPr="001B7853">
              <w:rPr>
                <w:bCs/>
                <w:lang w:val="kk-KZ"/>
              </w:rPr>
              <w:t>Органикалық заттар — көміртегінің қосылыстары»</w:t>
            </w:r>
            <w:r w:rsidRPr="001B7853">
              <w:rPr>
                <w:lang w:val="kk-KZ"/>
              </w:rPr>
              <w:t xml:space="preserve"> мәтінімен, ал 3-4 топ оқушылары «Бейорганикалық заттар» мәтінімен танысып, топта талдайды.</w:t>
            </w:r>
          </w:p>
          <w:p w:rsidR="00AE5310" w:rsidRPr="001B7853" w:rsidRDefault="00AE5310" w:rsidP="001B7853">
            <w:pPr>
              <w:contextualSpacing/>
              <w:jc w:val="both"/>
              <w:rPr>
                <w:lang w:val="kk-KZ"/>
              </w:rPr>
            </w:pPr>
          </w:p>
          <w:tbl>
            <w:tblPr>
              <w:tblStyle w:val="a4"/>
              <w:tblpPr w:leftFromText="180" w:rightFromText="180" w:vertAnchor="text" w:horzAnchor="margin" w:tblpY="-200"/>
              <w:tblOverlap w:val="never"/>
              <w:tblW w:w="5835" w:type="dxa"/>
              <w:tblLayout w:type="fixed"/>
              <w:tblLook w:val="04A0" w:firstRow="1" w:lastRow="0" w:firstColumn="1" w:lastColumn="0" w:noHBand="0" w:noVBand="1"/>
            </w:tblPr>
            <w:tblGrid>
              <w:gridCol w:w="5835"/>
            </w:tblGrid>
            <w:tr w:rsidR="003B2E4B" w:rsidRPr="001B7853" w:rsidTr="003B2E4B">
              <w:trPr>
                <w:trHeight w:val="470"/>
              </w:trPr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E4B" w:rsidRPr="001B7853" w:rsidRDefault="003B2E4B" w:rsidP="001B7853">
                  <w:pPr>
                    <w:ind w:firstLine="680"/>
                    <w:contextualSpacing/>
                    <w:jc w:val="center"/>
                    <w:rPr>
                      <w:b/>
                      <w:lang w:val="kk-KZ"/>
                    </w:rPr>
                  </w:pPr>
                  <w:r w:rsidRPr="001B7853">
                    <w:rPr>
                      <w:b/>
                      <w:lang w:val="kk-KZ"/>
                    </w:rPr>
                    <w:t>Дескрипторлар</w:t>
                  </w:r>
                </w:p>
                <w:p w:rsidR="003B2E4B" w:rsidRPr="001B7853" w:rsidRDefault="003B2E4B" w:rsidP="001B7853">
                  <w:pPr>
                    <w:ind w:firstLine="680"/>
                    <w:contextualSpacing/>
                    <w:rPr>
                      <w:i/>
                      <w:lang w:val="kk-KZ"/>
                    </w:rPr>
                  </w:pPr>
                  <w:r w:rsidRPr="001B7853">
                    <w:rPr>
                      <w:i/>
                      <w:lang w:val="kk-KZ"/>
                    </w:rPr>
                    <w:t>Оқушылар</w:t>
                  </w:r>
                </w:p>
              </w:tc>
            </w:tr>
            <w:tr w:rsidR="003B2E4B" w:rsidRPr="001B7853" w:rsidTr="003B2E4B">
              <w:trPr>
                <w:trHeight w:val="901"/>
              </w:trPr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E4B" w:rsidRPr="001B7853" w:rsidRDefault="003B2E4B" w:rsidP="001B7853">
                  <w:pPr>
                    <w:pStyle w:val="a3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785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бейорганикалық және органикалық заттардың айырмашылығын анықтайды</w:t>
                  </w:r>
                </w:p>
                <w:p w:rsidR="003B2E4B" w:rsidRPr="001B7853" w:rsidRDefault="003B2E4B" w:rsidP="001B7853">
                  <w:pPr>
                    <w:pStyle w:val="a3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785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мысалдар келтіре алады</w:t>
                  </w:r>
                </w:p>
              </w:tc>
            </w:tr>
          </w:tbl>
          <w:p w:rsidR="003B2E4B" w:rsidRPr="001B7853" w:rsidRDefault="003B2E4B" w:rsidP="001B7853">
            <w:pPr>
              <w:contextualSpacing/>
              <w:rPr>
                <w:b/>
                <w:lang w:val="kk-KZ"/>
              </w:rPr>
            </w:pPr>
          </w:p>
          <w:p w:rsidR="003B2E4B" w:rsidRPr="001B7853" w:rsidRDefault="003B2E4B" w:rsidP="001B7853">
            <w:pPr>
              <w:contextualSpacing/>
              <w:rPr>
                <w:b/>
                <w:lang w:val="kk-KZ"/>
              </w:rPr>
            </w:pPr>
          </w:p>
          <w:p w:rsidR="001E7605" w:rsidRPr="001B7853" w:rsidRDefault="001E7605" w:rsidP="001B7853">
            <w:pPr>
              <w:contextualSpacing/>
              <w:rPr>
                <w:b/>
                <w:lang w:val="kk-KZ"/>
              </w:rPr>
            </w:pPr>
          </w:p>
          <w:p w:rsidR="001E7605" w:rsidRPr="001B7853" w:rsidRDefault="001E7605" w:rsidP="001B7853">
            <w:pPr>
              <w:contextualSpacing/>
              <w:rPr>
                <w:b/>
                <w:lang w:val="kk-KZ"/>
              </w:rPr>
            </w:pPr>
          </w:p>
          <w:p w:rsidR="001E7605" w:rsidRPr="001B7853" w:rsidRDefault="001E7605" w:rsidP="001B7853">
            <w:pPr>
              <w:contextualSpacing/>
              <w:rPr>
                <w:b/>
                <w:lang w:val="kk-KZ"/>
              </w:rPr>
            </w:pPr>
          </w:p>
          <w:p w:rsidR="007D1F2A" w:rsidRPr="001B7853" w:rsidRDefault="002A65DF" w:rsidP="001B7853">
            <w:pPr>
              <w:contextualSpacing/>
              <w:rPr>
                <w:b/>
                <w:bCs/>
                <w:lang w:val="kk-KZ"/>
              </w:rPr>
            </w:pPr>
            <w:r w:rsidRPr="001B7853">
              <w:rPr>
                <w:b/>
                <w:lang w:val="kk-KZ"/>
              </w:rPr>
              <w:t>6</w:t>
            </w:r>
            <w:r w:rsidR="007D1F2A" w:rsidRPr="001B7853">
              <w:rPr>
                <w:b/>
                <w:lang w:val="kk-KZ"/>
              </w:rPr>
              <w:t>. «Ыстық орындық»</w:t>
            </w:r>
            <w:r w:rsidR="007D1F2A" w:rsidRPr="001B7853">
              <w:rPr>
                <w:lang w:val="kk-KZ"/>
              </w:rPr>
              <w:t xml:space="preserve"> стратегиясы бойынша ортаға әр тақырып бойынша бір оқушы шығады, сынып форматында түсіндіреді. Туындаған сұрақтарға жауап береді. </w:t>
            </w:r>
          </w:p>
          <w:p w:rsidR="002A65DF" w:rsidRPr="001B7853" w:rsidRDefault="00317D01" w:rsidP="001B7853">
            <w:pPr>
              <w:contextualSpacing/>
              <w:jc w:val="both"/>
              <w:rPr>
                <w:b/>
                <w:bCs/>
                <w:i/>
                <w:lang w:val="kk-KZ"/>
              </w:rPr>
            </w:pPr>
            <w:r w:rsidRPr="001B7853">
              <w:rPr>
                <w:bCs/>
                <w:lang w:val="kk-KZ"/>
              </w:rPr>
              <w:t xml:space="preserve"> </w:t>
            </w:r>
            <w:r w:rsidR="002A65DF" w:rsidRPr="001B7853">
              <w:rPr>
                <w:b/>
                <w:bCs/>
                <w:i/>
                <w:lang w:val="kk-KZ"/>
              </w:rPr>
              <w:t>7</w:t>
            </w:r>
            <w:r w:rsidR="00F7011C" w:rsidRPr="001B7853">
              <w:rPr>
                <w:b/>
                <w:bCs/>
                <w:i/>
                <w:lang w:val="kk-KZ"/>
              </w:rPr>
              <w:t xml:space="preserve">. </w:t>
            </w:r>
            <w:r w:rsidR="002A65DF" w:rsidRPr="001B7853">
              <w:rPr>
                <w:b/>
                <w:bCs/>
                <w:i/>
                <w:lang w:val="kk-KZ"/>
              </w:rPr>
              <w:t>Жеке жұмыс – сынып форматы</w:t>
            </w:r>
          </w:p>
          <w:p w:rsidR="002A65DF" w:rsidRPr="001B7853" w:rsidRDefault="002A65DF" w:rsidP="001B785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b/>
                <w:i/>
                <w:lang w:val="kk-KZ"/>
              </w:rPr>
            </w:pPr>
            <w:r w:rsidRPr="001B7853">
              <w:rPr>
                <w:b/>
                <w:i/>
                <w:lang w:val="kk-KZ"/>
              </w:rPr>
              <w:t>Мәтінде тү</w:t>
            </w:r>
            <w:r w:rsidR="003B2E4B" w:rsidRPr="001B7853">
              <w:rPr>
                <w:b/>
                <w:i/>
                <w:lang w:val="kk-KZ"/>
              </w:rPr>
              <w:t>сіп қалған сөздерді толықтыр</w:t>
            </w:r>
            <w:r w:rsidRPr="001B7853">
              <w:rPr>
                <w:b/>
                <w:i/>
                <w:lang w:val="kk-KZ"/>
              </w:rPr>
              <w:t>:</w:t>
            </w:r>
          </w:p>
          <w:p w:rsidR="002A65DF" w:rsidRPr="001B7853" w:rsidRDefault="002A65DF" w:rsidP="001B7853">
            <w:pPr>
              <w:contextualSpacing/>
              <w:jc w:val="both"/>
              <w:rPr>
                <w:color w:val="000000"/>
                <w:lang w:val="kk-KZ"/>
              </w:rPr>
            </w:pPr>
            <w:r w:rsidRPr="001B7853">
              <w:rPr>
                <w:lang w:val="kk-KZ"/>
              </w:rPr>
              <w:t xml:space="preserve">Заттар..........................................  және .......................................... жіктеледі. Барлық органикалық заттардың </w:t>
            </w:r>
            <w:r w:rsidRPr="001B7853">
              <w:rPr>
                <w:lang w:val="kk-KZ"/>
              </w:rPr>
              <w:lastRenderedPageBreak/>
              <w:t xml:space="preserve">құрамына........................................ элементі кіреді.  Органикалық заттар төмен ..........................................  ерекшеленеді. Мысалы, қантты қыздырғанда .................................. түсті сұйықтыққа айналады, ал ас тұзын қыздырғанда  .................................. . </w:t>
            </w:r>
            <w:r w:rsidRPr="001B7853">
              <w:rPr>
                <w:color w:val="000000"/>
                <w:lang w:val="kk-KZ"/>
              </w:rPr>
              <w:t xml:space="preserve">Органикалық заттарға </w:t>
            </w:r>
            <w:r w:rsidRPr="001B7853">
              <w:rPr>
                <w:lang w:val="kk-KZ"/>
              </w:rPr>
              <w:t>..........................................</w:t>
            </w:r>
            <w:r w:rsidRPr="001B7853">
              <w:rPr>
                <w:color w:val="000000"/>
                <w:lang w:val="kk-KZ"/>
              </w:rPr>
              <w:t xml:space="preserve">, </w:t>
            </w:r>
            <w:r w:rsidRPr="001B7853">
              <w:rPr>
                <w:lang w:val="kk-KZ"/>
              </w:rPr>
              <w:t>..........................................</w:t>
            </w:r>
            <w:r w:rsidRPr="001B7853">
              <w:rPr>
                <w:color w:val="000000"/>
                <w:lang w:val="kk-KZ"/>
              </w:rPr>
              <w:t xml:space="preserve">, </w:t>
            </w:r>
            <w:r w:rsidRPr="001B7853">
              <w:rPr>
                <w:lang w:val="kk-KZ"/>
              </w:rPr>
              <w:t>.........................................</w:t>
            </w:r>
            <w:r w:rsidRPr="001B7853">
              <w:rPr>
                <w:color w:val="000000"/>
                <w:lang w:val="kk-KZ"/>
              </w:rPr>
              <w:t xml:space="preserve"> жатады, тағы басқа адам жасайтын заттарды да жатқызады. Мысалы: </w:t>
            </w:r>
            <w:r w:rsidRPr="001B7853">
              <w:rPr>
                <w:lang w:val="kk-KZ"/>
              </w:rPr>
              <w:t>..........................................</w:t>
            </w:r>
            <w:r w:rsidRPr="001B7853">
              <w:rPr>
                <w:color w:val="000000"/>
                <w:lang w:val="kk-KZ"/>
              </w:rPr>
              <w:t xml:space="preserve">, </w:t>
            </w:r>
            <w:r w:rsidRPr="001B7853">
              <w:rPr>
                <w:lang w:val="kk-KZ"/>
              </w:rPr>
              <w:t>..........................................</w:t>
            </w:r>
            <w:r w:rsidRPr="001B7853">
              <w:rPr>
                <w:color w:val="000000"/>
                <w:lang w:val="kk-KZ"/>
              </w:rPr>
              <w:t xml:space="preserve"> және басқалары.</w:t>
            </w:r>
          </w:p>
          <w:tbl>
            <w:tblPr>
              <w:tblStyle w:val="a4"/>
              <w:tblW w:w="5835" w:type="dxa"/>
              <w:tblLayout w:type="fixed"/>
              <w:tblLook w:val="04A0" w:firstRow="1" w:lastRow="0" w:firstColumn="1" w:lastColumn="0" w:noHBand="0" w:noVBand="1"/>
            </w:tblPr>
            <w:tblGrid>
              <w:gridCol w:w="5835"/>
            </w:tblGrid>
            <w:tr w:rsidR="00AB5FD1" w:rsidRPr="001B7853" w:rsidTr="00C80ED4">
              <w:trPr>
                <w:trHeight w:val="301"/>
              </w:trPr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FD1" w:rsidRPr="001B7853" w:rsidRDefault="00AB5FD1" w:rsidP="001B7853">
                  <w:pPr>
                    <w:ind w:firstLine="680"/>
                    <w:contextualSpacing/>
                    <w:jc w:val="center"/>
                    <w:rPr>
                      <w:b/>
                      <w:lang w:val="kk-KZ"/>
                    </w:rPr>
                  </w:pPr>
                  <w:r w:rsidRPr="001B7853">
                    <w:rPr>
                      <w:b/>
                      <w:lang w:val="kk-KZ"/>
                    </w:rPr>
                    <w:t>Дескрипторлар</w:t>
                  </w:r>
                </w:p>
                <w:p w:rsidR="00AB5FD1" w:rsidRPr="001B7853" w:rsidRDefault="00AB5FD1" w:rsidP="001B7853">
                  <w:pPr>
                    <w:ind w:firstLine="680"/>
                    <w:contextualSpacing/>
                    <w:rPr>
                      <w:i/>
                      <w:lang w:val="kk-KZ"/>
                    </w:rPr>
                  </w:pPr>
                  <w:r w:rsidRPr="001B7853">
                    <w:rPr>
                      <w:i/>
                      <w:lang w:val="kk-KZ"/>
                    </w:rPr>
                    <w:t>Оқушылар</w:t>
                  </w:r>
                </w:p>
              </w:tc>
            </w:tr>
            <w:tr w:rsidR="00AB5FD1" w:rsidRPr="001B7853" w:rsidTr="00C80ED4">
              <w:trPr>
                <w:trHeight w:val="920"/>
              </w:trPr>
              <w:tc>
                <w:tcPr>
                  <w:tcW w:w="5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5FD1" w:rsidRPr="001B7853" w:rsidRDefault="002A65DF" w:rsidP="001B7853">
                  <w:pPr>
                    <w:pStyle w:val="a3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785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Сөйлем мағынасына қарай сөйлемді толықтырады</w:t>
                  </w:r>
                </w:p>
                <w:p w:rsidR="00AB5FD1" w:rsidRPr="001B7853" w:rsidRDefault="002A65DF" w:rsidP="001B7853">
                  <w:pPr>
                    <w:numPr>
                      <w:ilvl w:val="0"/>
                      <w:numId w:val="8"/>
                    </w:numPr>
                    <w:contextualSpacing/>
                    <w:rPr>
                      <w:lang w:val="kk-KZ"/>
                    </w:rPr>
                  </w:pPr>
                  <w:r w:rsidRPr="001B7853">
                    <w:rPr>
                      <w:lang w:val="kk-KZ"/>
                    </w:rPr>
                    <w:t>Органикалық/бейорганикалық заттардың ерекшеліктерін түсінеді</w:t>
                  </w:r>
                </w:p>
              </w:tc>
            </w:tr>
          </w:tbl>
          <w:p w:rsidR="00807F11" w:rsidRPr="001B7853" w:rsidRDefault="00807F11" w:rsidP="001B7853">
            <w:pPr>
              <w:ind w:firstLine="680"/>
              <w:contextualSpacing/>
              <w:jc w:val="both"/>
              <w:rPr>
                <w:bCs/>
                <w:i/>
                <w:lang w:val="kk-KZ"/>
              </w:rPr>
            </w:pPr>
            <w:r w:rsidRPr="001B7853">
              <w:rPr>
                <w:bCs/>
                <w:i/>
                <w:lang w:val="kk-KZ"/>
              </w:rPr>
              <w:t xml:space="preserve">Дескриптор бойынша </w:t>
            </w:r>
            <w:r w:rsidR="002A65DF" w:rsidRPr="001B7853">
              <w:rPr>
                <w:bCs/>
                <w:i/>
                <w:lang w:val="kk-KZ"/>
              </w:rPr>
              <w:t>бағалау</w:t>
            </w:r>
          </w:p>
          <w:p w:rsidR="001E7605" w:rsidRPr="001B7853" w:rsidRDefault="002A65DF" w:rsidP="001B7853">
            <w:pPr>
              <w:contextualSpacing/>
              <w:rPr>
                <w:bCs/>
                <w:lang w:val="kk-KZ"/>
              </w:rPr>
            </w:pPr>
            <w:r w:rsidRPr="001B7853">
              <w:rPr>
                <w:b/>
                <w:bCs/>
                <w:i/>
                <w:iCs/>
                <w:lang w:val="kk-KZ"/>
              </w:rPr>
              <w:t>8</w:t>
            </w:r>
            <w:r w:rsidR="00C80ED4" w:rsidRPr="001B7853">
              <w:rPr>
                <w:b/>
                <w:bCs/>
                <w:i/>
                <w:iCs/>
                <w:lang w:val="kk-KZ"/>
              </w:rPr>
              <w:t xml:space="preserve">. </w:t>
            </w:r>
            <w:r w:rsidRPr="001B7853">
              <w:rPr>
                <w:b/>
                <w:bCs/>
                <w:i/>
                <w:iCs/>
                <w:lang w:val="kk-KZ"/>
              </w:rPr>
              <w:t>Сабақты бекіту</w:t>
            </w:r>
            <w:r w:rsidRPr="001B7853">
              <w:rPr>
                <w:b/>
                <w:bCs/>
                <w:i/>
                <w:iCs/>
                <w:lang w:val="kk-KZ"/>
              </w:rPr>
              <w:br/>
            </w:r>
            <w:r w:rsidRPr="001B7853">
              <w:rPr>
                <w:bCs/>
                <w:lang w:val="kk-KZ"/>
              </w:rPr>
              <w:t>Неліктен заттар органикалық және бейорганикалық заттарға жіктеледі</w:t>
            </w:r>
            <w:r w:rsidR="00C80ED4" w:rsidRPr="001B7853">
              <w:rPr>
                <w:bCs/>
                <w:lang w:val="kk-KZ"/>
              </w:rPr>
              <w:t>?</w:t>
            </w:r>
          </w:p>
        </w:tc>
        <w:tc>
          <w:tcPr>
            <w:tcW w:w="671" w:type="pct"/>
          </w:tcPr>
          <w:p w:rsidR="00FF0F8B" w:rsidRPr="001B7853" w:rsidRDefault="00FF0F8B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FF0F8B" w:rsidRPr="001B7853" w:rsidRDefault="00FF0F8B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FF0F8B" w:rsidRPr="001B7853" w:rsidRDefault="00AE5310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Слайд 3-5</w:t>
            </w:r>
          </w:p>
          <w:p w:rsidR="00FF0F8B" w:rsidRPr="001B7853" w:rsidRDefault="00FF0F8B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317D01" w:rsidRPr="001B7853" w:rsidRDefault="00317D01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317D01" w:rsidRPr="001B7853" w:rsidRDefault="00317D01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317D01" w:rsidRPr="001B7853" w:rsidRDefault="00317D01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62F06" w:rsidRPr="001B7853" w:rsidRDefault="00B62F06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2A65DF" w:rsidRPr="001B7853" w:rsidRDefault="002A65DF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2A65DF" w:rsidRPr="001B7853" w:rsidRDefault="002A65DF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2A65DF" w:rsidRPr="001B7853" w:rsidRDefault="002A65DF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2A65DF" w:rsidRPr="001B7853" w:rsidRDefault="002A65DF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2A65DF" w:rsidRPr="001B7853" w:rsidRDefault="002A65DF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317D01" w:rsidRPr="001B7853" w:rsidRDefault="00C80ED4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Слайд 6</w:t>
            </w:r>
          </w:p>
          <w:p w:rsidR="00317D01" w:rsidRPr="001B7853" w:rsidRDefault="00317D01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Қосымша №2</w:t>
            </w: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EA7A04" w:rsidRPr="001B7853" w:rsidRDefault="00EA7A04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6C40F7" w:rsidRPr="001B7853" w:rsidRDefault="006C40F7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6C40F7" w:rsidRPr="001B7853" w:rsidRDefault="006C40F7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2A65DF" w:rsidRPr="001B7853" w:rsidRDefault="002A65DF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2A65DF" w:rsidRPr="001B7853" w:rsidRDefault="002A65DF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574AFA" w:rsidRPr="001B7853" w:rsidRDefault="000F6CB6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Қосымша 3</w:t>
            </w:r>
          </w:p>
          <w:p w:rsidR="00B83222" w:rsidRPr="001B7853" w:rsidRDefault="00B83222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83222" w:rsidRPr="001B7853" w:rsidRDefault="00B83222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B83222" w:rsidRPr="001B7853" w:rsidRDefault="00B83222" w:rsidP="001B7853">
            <w:pPr>
              <w:contextualSpacing/>
              <w:rPr>
                <w:lang w:val="kk-KZ"/>
              </w:rPr>
            </w:pPr>
          </w:p>
          <w:p w:rsidR="00B83222" w:rsidRPr="001B7853" w:rsidRDefault="00B83222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4C2D8C" w:rsidRPr="001B7853" w:rsidRDefault="004C2D8C" w:rsidP="001B7853">
            <w:pPr>
              <w:ind w:firstLine="680"/>
              <w:contextualSpacing/>
              <w:jc w:val="center"/>
              <w:rPr>
                <w:lang w:val="kk-KZ"/>
              </w:rPr>
            </w:pPr>
          </w:p>
          <w:p w:rsidR="006C40F7" w:rsidRPr="001B7853" w:rsidRDefault="00C80ED4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Слайд 7</w:t>
            </w:r>
          </w:p>
          <w:p w:rsidR="00923CA0" w:rsidRPr="001B7853" w:rsidRDefault="00923CA0" w:rsidP="001B7853">
            <w:pPr>
              <w:contextualSpacing/>
              <w:rPr>
                <w:lang w:val="kk-KZ"/>
              </w:rPr>
            </w:pPr>
          </w:p>
        </w:tc>
      </w:tr>
      <w:tr w:rsidR="00574AFA" w:rsidRPr="001B7853" w:rsidTr="001B7853">
        <w:trPr>
          <w:trHeight w:val="1451"/>
        </w:trPr>
        <w:tc>
          <w:tcPr>
            <w:tcW w:w="819" w:type="pct"/>
            <w:tcBorders>
              <w:bottom w:val="single" w:sz="8" w:space="0" w:color="2976A4"/>
            </w:tcBorders>
          </w:tcPr>
          <w:p w:rsidR="00C80ED4" w:rsidRPr="001B7853" w:rsidRDefault="0061110F" w:rsidP="001B7853">
            <w:pPr>
              <w:widowControl w:val="0"/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lastRenderedPageBreak/>
              <w:t>Сабақтың соңы:</w:t>
            </w:r>
          </w:p>
          <w:p w:rsidR="00574AFA" w:rsidRPr="001B7853" w:rsidRDefault="00574AFA" w:rsidP="001B7853">
            <w:pPr>
              <w:widowControl w:val="0"/>
              <w:contextualSpacing/>
              <w:rPr>
                <w:lang w:val="kk-KZ"/>
              </w:rPr>
            </w:pPr>
          </w:p>
        </w:tc>
        <w:tc>
          <w:tcPr>
            <w:tcW w:w="3510" w:type="pct"/>
            <w:gridSpan w:val="3"/>
            <w:tcBorders>
              <w:bottom w:val="single" w:sz="8" w:space="0" w:color="2976A4"/>
            </w:tcBorders>
          </w:tcPr>
          <w:p w:rsidR="00CE4CAE" w:rsidRPr="001B7853" w:rsidRDefault="00C80ED4" w:rsidP="001B7853">
            <w:pPr>
              <w:contextualSpacing/>
              <w:rPr>
                <w:lang w:val="kk-KZ"/>
              </w:rPr>
            </w:pPr>
            <w:r w:rsidRPr="001B7853">
              <w:rPr>
                <w:b/>
                <w:lang w:val="kk-KZ"/>
              </w:rPr>
              <w:t xml:space="preserve">9. </w:t>
            </w:r>
            <w:r w:rsidR="003D44D5" w:rsidRPr="001B7853">
              <w:rPr>
                <w:b/>
                <w:lang w:val="kk-KZ"/>
              </w:rPr>
              <w:t xml:space="preserve"> </w:t>
            </w:r>
            <w:r w:rsidRPr="001B7853">
              <w:rPr>
                <w:b/>
                <w:lang w:val="kk-KZ"/>
              </w:rPr>
              <w:t>Рефлексия «Бес бармақ»</w:t>
            </w:r>
          </w:p>
          <w:p w:rsidR="002A65DF" w:rsidRPr="001B7853" w:rsidRDefault="00C80ED4" w:rsidP="001B7853">
            <w:pPr>
              <w:contextualSpacing/>
              <w:jc w:val="both"/>
              <w:rPr>
                <w:b/>
                <w:bCs/>
                <w:i/>
                <w:iCs/>
                <w:lang w:val="kk-KZ"/>
              </w:rPr>
            </w:pPr>
            <w:r w:rsidRPr="001B7853">
              <w:rPr>
                <w:b/>
                <w:bCs/>
                <w:i/>
                <w:iCs/>
                <w:lang w:val="kk-KZ"/>
              </w:rPr>
              <w:t xml:space="preserve">10. </w:t>
            </w:r>
            <w:r w:rsidR="002A65DF" w:rsidRPr="001B7853">
              <w:rPr>
                <w:b/>
                <w:bCs/>
                <w:iCs/>
                <w:lang w:val="kk-KZ"/>
              </w:rPr>
              <w:t>Үйге тапсырма:</w:t>
            </w:r>
          </w:p>
          <w:p w:rsidR="002A65DF" w:rsidRPr="001B7853" w:rsidRDefault="002A65DF" w:rsidP="001B7853">
            <w:pPr>
              <w:ind w:firstLine="680"/>
              <w:contextualSpacing/>
              <w:jc w:val="both"/>
              <w:rPr>
                <w:bCs/>
                <w:iCs/>
                <w:lang w:val="kk-KZ"/>
              </w:rPr>
            </w:pPr>
            <w:r w:rsidRPr="001B7853">
              <w:rPr>
                <w:bCs/>
                <w:iCs/>
                <w:lang w:val="kk-KZ"/>
              </w:rPr>
              <w:t>Берілген заттарды крахмал, су, көмірқышқыл газ, фруктоза, оттегі, глюкоза, гемоглобин, темір, ас тұзы, лактоза, целлюлоза, ас сода органикалық және бейорганикалық заттарға жіктеңіз</w:t>
            </w:r>
          </w:p>
        </w:tc>
        <w:tc>
          <w:tcPr>
            <w:tcW w:w="671" w:type="pct"/>
            <w:tcBorders>
              <w:bottom w:val="single" w:sz="8" w:space="0" w:color="2976A4"/>
            </w:tcBorders>
          </w:tcPr>
          <w:p w:rsidR="00574AFA" w:rsidRPr="001B7853" w:rsidRDefault="00C80ED4" w:rsidP="001B7853">
            <w:pPr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Слайд 8-9</w:t>
            </w:r>
            <w:r w:rsidR="002A65DF" w:rsidRPr="001B7853">
              <w:rPr>
                <w:bCs/>
                <w:iCs/>
                <w:lang w:val="kk-KZ"/>
              </w:rPr>
              <w:t xml:space="preserve"> Қосымша №4       </w:t>
            </w:r>
          </w:p>
        </w:tc>
      </w:tr>
      <w:tr w:rsidR="0061110F" w:rsidRPr="001B7853" w:rsidTr="001E7605">
        <w:tc>
          <w:tcPr>
            <w:tcW w:w="2183" w:type="pct"/>
            <w:gridSpan w:val="3"/>
            <w:tcBorders>
              <w:top w:val="single" w:sz="8" w:space="0" w:color="2976A4"/>
            </w:tcBorders>
          </w:tcPr>
          <w:p w:rsidR="0061110F" w:rsidRPr="001B7853" w:rsidRDefault="0061110F" w:rsidP="001B7853">
            <w:pPr>
              <w:widowControl w:val="0"/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2146" w:type="pct"/>
            <w:tcBorders>
              <w:top w:val="single" w:sz="8" w:space="0" w:color="2976A4"/>
            </w:tcBorders>
          </w:tcPr>
          <w:p w:rsidR="0061110F" w:rsidRPr="001B7853" w:rsidRDefault="0061110F" w:rsidP="001B7853">
            <w:pPr>
              <w:widowControl w:val="0"/>
              <w:contextualSpacing/>
              <w:rPr>
                <w:b/>
                <w:lang w:val="kk-KZ"/>
              </w:rPr>
            </w:pPr>
            <w:r w:rsidRPr="001B7853">
              <w:rPr>
                <w:b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671" w:type="pct"/>
            <w:tcBorders>
              <w:top w:val="single" w:sz="8" w:space="0" w:color="2976A4"/>
            </w:tcBorders>
          </w:tcPr>
          <w:p w:rsidR="0061110F" w:rsidRPr="001B7853" w:rsidRDefault="0061110F" w:rsidP="001B7853">
            <w:pPr>
              <w:widowControl w:val="0"/>
              <w:contextualSpacing/>
              <w:rPr>
                <w:b/>
                <w:highlight w:val="yellow"/>
                <w:lang w:val="kk-KZ"/>
              </w:rPr>
            </w:pPr>
            <w:r w:rsidRPr="001B7853">
              <w:rPr>
                <w:b/>
                <w:lang w:val="kk-KZ"/>
              </w:rPr>
              <w:t xml:space="preserve">Денсаулық және қауіпсіздік техникасының </w:t>
            </w:r>
            <w:r w:rsidR="00D118F0" w:rsidRPr="001B7853">
              <w:rPr>
                <w:b/>
                <w:lang w:val="kk-KZ"/>
              </w:rPr>
              <w:t xml:space="preserve">сақталуы </w:t>
            </w:r>
          </w:p>
        </w:tc>
      </w:tr>
      <w:tr w:rsidR="00C80ED4" w:rsidRPr="001B7853" w:rsidTr="001E7605">
        <w:trPr>
          <w:trHeight w:val="3469"/>
        </w:trPr>
        <w:tc>
          <w:tcPr>
            <w:tcW w:w="21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80ED4" w:rsidRPr="001B7853" w:rsidRDefault="00C80ED4" w:rsidP="001B7853">
            <w:pPr>
              <w:contextualSpacing/>
              <w:rPr>
                <w:bCs/>
                <w:highlight w:val="yellow"/>
                <w:lang w:val="kk-KZ" w:eastAsia="en-GB"/>
              </w:rPr>
            </w:pPr>
            <w:r w:rsidRPr="001B7853">
              <w:rPr>
                <w:bCs/>
                <w:lang w:val="kk-KZ" w:eastAsia="en-GB"/>
              </w:rPr>
              <w:t>Сабақ барысында дарынды оқушылар қолдау қөрсетеді</w:t>
            </w:r>
            <w:r w:rsidRPr="001B7853">
              <w:rPr>
                <w:rFonts w:eastAsia="Calibri"/>
                <w:lang w:val="kk-KZ" w:eastAsia="en-GB"/>
              </w:rPr>
              <w:t>, ал барынша үлгеретіндерге метакогнитивті сұрақ қою а</w:t>
            </w:r>
            <w:r w:rsidR="00C42C30" w:rsidRPr="001B7853">
              <w:rPr>
                <w:rFonts w:eastAsia="Calibri"/>
                <w:lang w:val="kk-KZ" w:eastAsia="en-GB"/>
              </w:rPr>
              <w:t>рқылы олардың білімдерін кеңейтіледі</w:t>
            </w:r>
            <w:r w:rsidRPr="001B7853">
              <w:rPr>
                <w:rFonts w:eastAsia="Calibri"/>
                <w:lang w:val="kk-KZ" w:eastAsia="en-GB"/>
              </w:rPr>
              <w:t>. Сонымен қатар</w:t>
            </w:r>
            <w:r w:rsidR="00C42C30" w:rsidRPr="001B7853">
              <w:rPr>
                <w:rFonts w:eastAsia="Calibri"/>
                <w:lang w:val="kk-KZ" w:eastAsia="en-GB"/>
              </w:rPr>
              <w:t xml:space="preserve">, жұптағы, топтағы жұмыс барысында басқа </w:t>
            </w:r>
            <w:r w:rsidRPr="001B7853">
              <w:rPr>
                <w:rFonts w:eastAsia="Calibri"/>
                <w:lang w:val="kk-KZ" w:eastAsia="en-GB"/>
              </w:rPr>
              <w:t xml:space="preserve">оқушыларға </w:t>
            </w:r>
            <w:r w:rsidR="00C42C30" w:rsidRPr="001B7853">
              <w:rPr>
                <w:rFonts w:eastAsia="Calibri"/>
                <w:lang w:val="kk-KZ" w:eastAsia="en-GB"/>
              </w:rPr>
              <w:t xml:space="preserve">қолдау </w:t>
            </w:r>
            <w:r w:rsidRPr="001B7853">
              <w:rPr>
                <w:rFonts w:eastAsia="Calibri"/>
                <w:lang w:val="kk-KZ" w:eastAsia="en-GB"/>
              </w:rPr>
              <w:t xml:space="preserve"> </w:t>
            </w:r>
            <w:r w:rsidR="00C42C30" w:rsidRPr="001B7853">
              <w:rPr>
                <w:rFonts w:eastAsia="Calibri"/>
                <w:lang w:val="kk-KZ" w:eastAsia="en-GB"/>
              </w:rPr>
              <w:t>көрсету барысында ұйымдастыру</w:t>
            </w:r>
            <w:bookmarkStart w:id="1" w:name="_GoBack"/>
            <w:bookmarkEnd w:id="1"/>
            <w:r w:rsidR="00C42C30" w:rsidRPr="001B7853">
              <w:rPr>
                <w:rFonts w:eastAsia="Calibri"/>
                <w:lang w:val="kk-KZ" w:eastAsia="en-GB"/>
              </w:rPr>
              <w:t>шылық, көшбасшылық қабілеттері дамиды</w:t>
            </w:r>
          </w:p>
        </w:tc>
        <w:tc>
          <w:tcPr>
            <w:tcW w:w="214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80ED4" w:rsidRPr="001B7853" w:rsidRDefault="00C80ED4" w:rsidP="001B7853">
            <w:pPr>
              <w:contextualSpacing/>
              <w:rPr>
                <w:bCs/>
                <w:lang w:val="kk-KZ" w:eastAsia="en-GB"/>
              </w:rPr>
            </w:pPr>
            <w:r w:rsidRPr="001B7853">
              <w:rPr>
                <w:bCs/>
                <w:lang w:val="kk-KZ" w:eastAsia="en-GB"/>
              </w:rPr>
              <w:t xml:space="preserve">Мұғалім </w:t>
            </w:r>
            <w:r w:rsidR="00C42C30" w:rsidRPr="001B7853">
              <w:rPr>
                <w:bCs/>
                <w:lang w:val="kk-KZ" w:eastAsia="en-GB"/>
              </w:rPr>
              <w:t xml:space="preserve">оқушыларды </w:t>
            </w:r>
            <w:r w:rsidRPr="001B7853">
              <w:rPr>
                <w:bCs/>
                <w:lang w:val="kk-KZ" w:eastAsia="en-GB"/>
              </w:rPr>
              <w:t>ауызша жауаптары, тапсырмалар</w:t>
            </w:r>
            <w:r w:rsidR="00C42C30" w:rsidRPr="001B7853">
              <w:rPr>
                <w:bCs/>
                <w:lang w:val="kk-KZ" w:eastAsia="en-GB"/>
              </w:rPr>
              <w:t>ды дескрипторға сай орындаулары  бойынша кері байланыс береді</w:t>
            </w:r>
            <w:r w:rsidRPr="001B7853">
              <w:rPr>
                <w:bCs/>
                <w:lang w:val="kk-KZ" w:eastAsia="en-GB"/>
              </w:rPr>
              <w:t xml:space="preserve">. </w:t>
            </w:r>
          </w:p>
          <w:p w:rsidR="00C80ED4" w:rsidRPr="001B7853" w:rsidRDefault="00C80ED4" w:rsidP="001B7853">
            <w:pPr>
              <w:contextualSpacing/>
              <w:rPr>
                <w:bCs/>
                <w:lang w:val="kk-KZ" w:eastAsia="en-GB"/>
              </w:rPr>
            </w:pPr>
            <w:r w:rsidRPr="001B7853">
              <w:rPr>
                <w:bCs/>
                <w:lang w:val="kk-KZ" w:eastAsia="en-GB"/>
              </w:rPr>
              <w:t xml:space="preserve">Өзара және өзін-өзі бағалау </w:t>
            </w:r>
          </w:p>
        </w:tc>
        <w:tc>
          <w:tcPr>
            <w:tcW w:w="67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80ED4" w:rsidRPr="001B7853" w:rsidRDefault="00C80ED4" w:rsidP="001B7853">
            <w:pPr>
              <w:shd w:val="clear" w:color="auto" w:fill="FFFFFF"/>
              <w:contextualSpacing/>
              <w:rPr>
                <w:lang w:val="kk-KZ"/>
              </w:rPr>
            </w:pPr>
            <w:r w:rsidRPr="001B7853">
              <w:rPr>
                <w:lang w:val="kk-KZ"/>
              </w:rPr>
              <w:t>Партада дұрыс, ыңғайлы отыруы;</w:t>
            </w:r>
          </w:p>
          <w:p w:rsidR="00C80ED4" w:rsidRPr="001B7853" w:rsidRDefault="00C80ED4" w:rsidP="001B7853">
            <w:pPr>
              <w:contextualSpacing/>
              <w:rPr>
                <w:bCs/>
                <w:lang w:val="kk-KZ" w:eastAsia="en-GB"/>
              </w:rPr>
            </w:pPr>
            <w:r w:rsidRPr="001B7853">
              <w:rPr>
                <w:lang w:val="kk-KZ"/>
              </w:rPr>
              <w:t>Көрсетілім барысында қауіпсіздік шараларының орындалуы (қорғағыш көзілдірік, қолғап, ақ халат).</w:t>
            </w:r>
          </w:p>
        </w:tc>
      </w:tr>
    </w:tbl>
    <w:p w:rsidR="00D529B1" w:rsidRPr="008F393A" w:rsidRDefault="00574AFA" w:rsidP="00500411">
      <w:pPr>
        <w:jc w:val="right"/>
        <w:rPr>
          <w:lang w:val="kk-KZ"/>
        </w:rPr>
      </w:pPr>
      <w:r w:rsidRPr="008F393A">
        <w:rPr>
          <w:lang w:val="kk-KZ"/>
        </w:rPr>
        <w:tab/>
      </w:r>
    </w:p>
    <w:p w:rsidR="00D529B1" w:rsidRPr="008F393A" w:rsidRDefault="00D529B1" w:rsidP="00500411">
      <w:pPr>
        <w:jc w:val="right"/>
        <w:rPr>
          <w:lang w:val="kk-KZ"/>
        </w:rPr>
      </w:pPr>
    </w:p>
    <w:p w:rsidR="00D529B1" w:rsidRPr="008F393A" w:rsidRDefault="00D529B1" w:rsidP="00500411">
      <w:pPr>
        <w:jc w:val="right"/>
        <w:rPr>
          <w:lang w:val="kk-KZ"/>
        </w:rPr>
      </w:pPr>
    </w:p>
    <w:p w:rsidR="00D529B1" w:rsidRPr="008F393A" w:rsidRDefault="00D529B1" w:rsidP="00500411">
      <w:pPr>
        <w:jc w:val="right"/>
        <w:rPr>
          <w:lang w:val="kk-KZ"/>
        </w:rPr>
      </w:pPr>
    </w:p>
    <w:p w:rsidR="00D529B1" w:rsidRPr="008F393A" w:rsidRDefault="00D529B1" w:rsidP="00500411">
      <w:pPr>
        <w:jc w:val="right"/>
        <w:rPr>
          <w:lang w:val="kk-KZ"/>
        </w:rPr>
      </w:pPr>
    </w:p>
    <w:p w:rsidR="00D529B1" w:rsidRPr="008F393A" w:rsidRDefault="00D529B1" w:rsidP="00500411">
      <w:pPr>
        <w:jc w:val="right"/>
        <w:rPr>
          <w:lang w:val="kk-KZ"/>
        </w:rPr>
      </w:pPr>
    </w:p>
    <w:p w:rsidR="00D529B1" w:rsidRPr="008F393A" w:rsidRDefault="00D529B1" w:rsidP="00500411">
      <w:pPr>
        <w:jc w:val="right"/>
        <w:rPr>
          <w:lang w:val="kk-KZ"/>
        </w:rPr>
      </w:pPr>
    </w:p>
    <w:p w:rsidR="004133B0" w:rsidRPr="008F393A" w:rsidRDefault="004133B0" w:rsidP="00802284">
      <w:pPr>
        <w:rPr>
          <w:lang w:val="kk-KZ"/>
        </w:rPr>
      </w:pPr>
    </w:p>
    <w:sectPr w:rsidR="004133B0" w:rsidRPr="008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F8"/>
    <w:multiLevelType w:val="hybridMultilevel"/>
    <w:tmpl w:val="052CB584"/>
    <w:lvl w:ilvl="0" w:tplc="D2942B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CE5"/>
    <w:multiLevelType w:val="hybridMultilevel"/>
    <w:tmpl w:val="2E7C9AC6"/>
    <w:lvl w:ilvl="0" w:tplc="64DA92BE">
      <w:start w:val="3"/>
      <w:numFmt w:val="bullet"/>
      <w:lvlText w:val="-"/>
      <w:lvlJc w:val="left"/>
      <w:pPr>
        <w:ind w:left="6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">
    <w:nsid w:val="119E7AE6"/>
    <w:multiLevelType w:val="hybridMultilevel"/>
    <w:tmpl w:val="195C3E70"/>
    <w:lvl w:ilvl="0" w:tplc="C2E43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07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C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D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CE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8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A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82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8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7F11F7"/>
    <w:multiLevelType w:val="hybridMultilevel"/>
    <w:tmpl w:val="ECA051D6"/>
    <w:lvl w:ilvl="0" w:tplc="64DA92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04D6"/>
    <w:multiLevelType w:val="hybridMultilevel"/>
    <w:tmpl w:val="2F88D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A47C4"/>
    <w:multiLevelType w:val="hybridMultilevel"/>
    <w:tmpl w:val="001E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1AEC"/>
    <w:multiLevelType w:val="hybridMultilevel"/>
    <w:tmpl w:val="B9F45846"/>
    <w:lvl w:ilvl="0" w:tplc="448C05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1457"/>
    <w:multiLevelType w:val="hybridMultilevel"/>
    <w:tmpl w:val="9264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434"/>
    <w:multiLevelType w:val="hybridMultilevel"/>
    <w:tmpl w:val="8DE6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21F8"/>
    <w:multiLevelType w:val="hybridMultilevel"/>
    <w:tmpl w:val="B268AB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460EF2"/>
    <w:multiLevelType w:val="multilevel"/>
    <w:tmpl w:val="3B00E8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1">
    <w:nsid w:val="4EB376B8"/>
    <w:multiLevelType w:val="hybridMultilevel"/>
    <w:tmpl w:val="29F26DF8"/>
    <w:lvl w:ilvl="0" w:tplc="64DA92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E4497"/>
    <w:multiLevelType w:val="hybridMultilevel"/>
    <w:tmpl w:val="5EE4C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9638C"/>
    <w:multiLevelType w:val="hybridMultilevel"/>
    <w:tmpl w:val="179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1ECD"/>
    <w:multiLevelType w:val="hybridMultilevel"/>
    <w:tmpl w:val="CC288E56"/>
    <w:lvl w:ilvl="0" w:tplc="AA6EAB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1783F"/>
    <w:multiLevelType w:val="hybridMultilevel"/>
    <w:tmpl w:val="C616CDF4"/>
    <w:lvl w:ilvl="0" w:tplc="B672A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6A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85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82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21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CA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4CC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8FE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45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247B3B"/>
    <w:multiLevelType w:val="hybridMultilevel"/>
    <w:tmpl w:val="A5646206"/>
    <w:lvl w:ilvl="0" w:tplc="C2E43A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55443"/>
    <w:multiLevelType w:val="hybridMultilevel"/>
    <w:tmpl w:val="8DA45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870F0"/>
    <w:multiLevelType w:val="hybridMultilevel"/>
    <w:tmpl w:val="113A42DA"/>
    <w:lvl w:ilvl="0" w:tplc="04105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416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E3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E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690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8E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AD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0C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01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48"/>
    <w:rsid w:val="00003934"/>
    <w:rsid w:val="000F6B27"/>
    <w:rsid w:val="000F6CB6"/>
    <w:rsid w:val="0010764A"/>
    <w:rsid w:val="00112649"/>
    <w:rsid w:val="001127E0"/>
    <w:rsid w:val="001167BB"/>
    <w:rsid w:val="00120283"/>
    <w:rsid w:val="0012460A"/>
    <w:rsid w:val="001276F4"/>
    <w:rsid w:val="00142485"/>
    <w:rsid w:val="001661BB"/>
    <w:rsid w:val="00175360"/>
    <w:rsid w:val="00182848"/>
    <w:rsid w:val="00182DFF"/>
    <w:rsid w:val="00194D04"/>
    <w:rsid w:val="001B6DF6"/>
    <w:rsid w:val="001B7853"/>
    <w:rsid w:val="001C76F9"/>
    <w:rsid w:val="001D18C0"/>
    <w:rsid w:val="001D2FCB"/>
    <w:rsid w:val="001E7605"/>
    <w:rsid w:val="001E77E9"/>
    <w:rsid w:val="001F1D7D"/>
    <w:rsid w:val="00200959"/>
    <w:rsid w:val="00207E62"/>
    <w:rsid w:val="00242D82"/>
    <w:rsid w:val="00244908"/>
    <w:rsid w:val="00253344"/>
    <w:rsid w:val="00272FC1"/>
    <w:rsid w:val="00284C36"/>
    <w:rsid w:val="00294E1E"/>
    <w:rsid w:val="002A65DF"/>
    <w:rsid w:val="002E7059"/>
    <w:rsid w:val="00304280"/>
    <w:rsid w:val="00314909"/>
    <w:rsid w:val="00317D01"/>
    <w:rsid w:val="00372CC7"/>
    <w:rsid w:val="00373675"/>
    <w:rsid w:val="003B2E4B"/>
    <w:rsid w:val="003C18BE"/>
    <w:rsid w:val="003C1D80"/>
    <w:rsid w:val="003C20C1"/>
    <w:rsid w:val="003C57CC"/>
    <w:rsid w:val="003C5D66"/>
    <w:rsid w:val="003D44D5"/>
    <w:rsid w:val="003F592B"/>
    <w:rsid w:val="004133B0"/>
    <w:rsid w:val="00414402"/>
    <w:rsid w:val="00435600"/>
    <w:rsid w:val="004473B4"/>
    <w:rsid w:val="004A303A"/>
    <w:rsid w:val="004C2D8C"/>
    <w:rsid w:val="004D216C"/>
    <w:rsid w:val="004D62F4"/>
    <w:rsid w:val="00500411"/>
    <w:rsid w:val="0050565F"/>
    <w:rsid w:val="005076CA"/>
    <w:rsid w:val="0052003E"/>
    <w:rsid w:val="00526250"/>
    <w:rsid w:val="00532E39"/>
    <w:rsid w:val="0053641D"/>
    <w:rsid w:val="00557734"/>
    <w:rsid w:val="00574AFA"/>
    <w:rsid w:val="00580284"/>
    <w:rsid w:val="005B703A"/>
    <w:rsid w:val="005D2A1D"/>
    <w:rsid w:val="005F1A6B"/>
    <w:rsid w:val="005F4345"/>
    <w:rsid w:val="00606646"/>
    <w:rsid w:val="00610935"/>
    <w:rsid w:val="0061110F"/>
    <w:rsid w:val="0064672C"/>
    <w:rsid w:val="00687357"/>
    <w:rsid w:val="006B1C39"/>
    <w:rsid w:val="006C40F7"/>
    <w:rsid w:val="006D61B0"/>
    <w:rsid w:val="006E2DFE"/>
    <w:rsid w:val="006E2EEE"/>
    <w:rsid w:val="006E7AD8"/>
    <w:rsid w:val="00715DA1"/>
    <w:rsid w:val="00737AFC"/>
    <w:rsid w:val="0077364F"/>
    <w:rsid w:val="007779B9"/>
    <w:rsid w:val="00783D6B"/>
    <w:rsid w:val="007C0E7E"/>
    <w:rsid w:val="007D1F2A"/>
    <w:rsid w:val="007E4B58"/>
    <w:rsid w:val="00802284"/>
    <w:rsid w:val="00807F11"/>
    <w:rsid w:val="0083299B"/>
    <w:rsid w:val="00840771"/>
    <w:rsid w:val="008567DA"/>
    <w:rsid w:val="0085697F"/>
    <w:rsid w:val="00864F11"/>
    <w:rsid w:val="00873C7F"/>
    <w:rsid w:val="00886B1B"/>
    <w:rsid w:val="00886F57"/>
    <w:rsid w:val="008B2719"/>
    <w:rsid w:val="008C01A0"/>
    <w:rsid w:val="008E2303"/>
    <w:rsid w:val="008F393A"/>
    <w:rsid w:val="00901434"/>
    <w:rsid w:val="00911A75"/>
    <w:rsid w:val="00923CA0"/>
    <w:rsid w:val="009317AA"/>
    <w:rsid w:val="009351EB"/>
    <w:rsid w:val="0097015D"/>
    <w:rsid w:val="009838DE"/>
    <w:rsid w:val="00991A69"/>
    <w:rsid w:val="009C44B5"/>
    <w:rsid w:val="009F744A"/>
    <w:rsid w:val="00A03AB3"/>
    <w:rsid w:val="00A36303"/>
    <w:rsid w:val="00A50069"/>
    <w:rsid w:val="00A5017D"/>
    <w:rsid w:val="00A8139F"/>
    <w:rsid w:val="00A90709"/>
    <w:rsid w:val="00A94682"/>
    <w:rsid w:val="00AB5FD1"/>
    <w:rsid w:val="00AC54DB"/>
    <w:rsid w:val="00AD2E54"/>
    <w:rsid w:val="00AE5310"/>
    <w:rsid w:val="00B534F5"/>
    <w:rsid w:val="00B55918"/>
    <w:rsid w:val="00B62F06"/>
    <w:rsid w:val="00B83222"/>
    <w:rsid w:val="00BB6204"/>
    <w:rsid w:val="00BF30B1"/>
    <w:rsid w:val="00C04618"/>
    <w:rsid w:val="00C215F5"/>
    <w:rsid w:val="00C3014B"/>
    <w:rsid w:val="00C3191A"/>
    <w:rsid w:val="00C35273"/>
    <w:rsid w:val="00C42C30"/>
    <w:rsid w:val="00C478B7"/>
    <w:rsid w:val="00C51904"/>
    <w:rsid w:val="00C80ED4"/>
    <w:rsid w:val="00C944A2"/>
    <w:rsid w:val="00CE16C5"/>
    <w:rsid w:val="00CE4CAE"/>
    <w:rsid w:val="00D0212E"/>
    <w:rsid w:val="00D06523"/>
    <w:rsid w:val="00D118F0"/>
    <w:rsid w:val="00D15156"/>
    <w:rsid w:val="00D243C9"/>
    <w:rsid w:val="00D31B83"/>
    <w:rsid w:val="00D35F01"/>
    <w:rsid w:val="00D529B1"/>
    <w:rsid w:val="00D6191E"/>
    <w:rsid w:val="00D7744E"/>
    <w:rsid w:val="00DD702B"/>
    <w:rsid w:val="00DF70CD"/>
    <w:rsid w:val="00E017CD"/>
    <w:rsid w:val="00E127DB"/>
    <w:rsid w:val="00E14048"/>
    <w:rsid w:val="00E37644"/>
    <w:rsid w:val="00E707E9"/>
    <w:rsid w:val="00EA7A04"/>
    <w:rsid w:val="00EB490E"/>
    <w:rsid w:val="00EC01BB"/>
    <w:rsid w:val="00ED2DC3"/>
    <w:rsid w:val="00EE533B"/>
    <w:rsid w:val="00F128D9"/>
    <w:rsid w:val="00F129CA"/>
    <w:rsid w:val="00F17BD4"/>
    <w:rsid w:val="00F228D9"/>
    <w:rsid w:val="00F7011C"/>
    <w:rsid w:val="00FB0093"/>
    <w:rsid w:val="00FE4D14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0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028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944A2"/>
    <w:rPr>
      <w:b/>
      <w:bCs/>
    </w:rPr>
  </w:style>
  <w:style w:type="paragraph" w:styleId="a7">
    <w:name w:val="Normal (Web)"/>
    <w:basedOn w:val="a"/>
    <w:uiPriority w:val="99"/>
    <w:unhideWhenUsed/>
    <w:rsid w:val="00C944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0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028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944A2"/>
    <w:rPr>
      <w:b/>
      <w:bCs/>
    </w:rPr>
  </w:style>
  <w:style w:type="paragraph" w:styleId="a7">
    <w:name w:val="Normal (Web)"/>
    <w:basedOn w:val="a"/>
    <w:uiPriority w:val="99"/>
    <w:unhideWhenUsed/>
    <w:rsid w:val="00C944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Айсултан</cp:lastModifiedBy>
  <cp:revision>34</cp:revision>
  <cp:lastPrinted>2019-11-17T16:43:00Z</cp:lastPrinted>
  <dcterms:created xsi:type="dcterms:W3CDTF">2018-09-04T18:39:00Z</dcterms:created>
  <dcterms:modified xsi:type="dcterms:W3CDTF">2019-11-17T16:46:00Z</dcterms:modified>
</cp:coreProperties>
</file>