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18C24" w14:textId="37CF8649" w:rsidR="00845167" w:rsidRPr="009A03CC" w:rsidRDefault="00BA48A1" w:rsidP="00845167">
      <w:pPr>
        <w:jc w:val="center"/>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noProof/>
          <w:kern w:val="0"/>
          <w:sz w:val="28"/>
          <w:szCs w:val="28"/>
          <w:lang w:val="ru-RU" w:eastAsia="ru-RU"/>
          <w14:ligatures w14:val="none"/>
        </w:rPr>
        <w:drawing>
          <wp:inline distT="0" distB="0" distL="0" distR="0" wp14:anchorId="691AFFC8" wp14:editId="2BAABA50">
            <wp:extent cx="4808613" cy="3200400"/>
            <wp:effectExtent l="0" t="0" r="0" b="0"/>
            <wp:docPr id="177857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22149" cy="3209409"/>
                    </a:xfrm>
                    <a:prstGeom prst="rect">
                      <a:avLst/>
                    </a:prstGeom>
                    <a:noFill/>
                  </pic:spPr>
                </pic:pic>
              </a:graphicData>
            </a:graphic>
          </wp:inline>
        </w:drawing>
      </w:r>
    </w:p>
    <w:p w14:paraId="382FD2F4" w14:textId="5A3B76EB" w:rsidR="00BA48A1" w:rsidRPr="009A03CC" w:rsidRDefault="00351470" w:rsidP="00845167">
      <w:pPr>
        <w:jc w:val="center"/>
        <w:rPr>
          <w:rFonts w:ascii="Times New Roman" w:eastAsia="Calibri" w:hAnsi="Times New Roman" w:cs="Times New Roman"/>
          <w:b/>
          <w:kern w:val="0"/>
          <w:sz w:val="28"/>
          <w:szCs w:val="28"/>
          <w:lang w:val="kk-KZ"/>
          <w14:ligatures w14:val="none"/>
        </w:rPr>
      </w:pPr>
      <w:r w:rsidRPr="009A03CC">
        <w:rPr>
          <w:rFonts w:ascii="Times New Roman" w:eastAsia="Calibri" w:hAnsi="Times New Roman" w:cs="Times New Roman"/>
          <w:b/>
          <w:kern w:val="0"/>
          <w:sz w:val="28"/>
          <w:szCs w:val="28"/>
          <w:lang w:val="kk-KZ"/>
          <w14:ligatures w14:val="none"/>
        </w:rPr>
        <w:t>Мен ҚАЗҰУ-ды таңдаймын!</w:t>
      </w:r>
    </w:p>
    <w:p w14:paraId="66FA032A" w14:textId="03EF3354" w:rsidR="00845167" w:rsidRPr="009A03CC" w:rsidRDefault="00B14590" w:rsidP="00B14590">
      <w:pPr>
        <w:spacing w:after="0"/>
        <w:ind w:firstLine="720"/>
        <w:jc w:val="both"/>
        <w:rPr>
          <w:rFonts w:ascii="Times New Roman" w:eastAsia="Calibri" w:hAnsi="Times New Roman" w:cs="Times New Roman"/>
          <w:bCs/>
          <w:kern w:val="0"/>
          <w:sz w:val="28"/>
          <w:szCs w:val="28"/>
          <w:lang w:val="kk-KZ"/>
          <w14:ligatures w14:val="none"/>
        </w:rPr>
      </w:pPr>
      <w:r>
        <w:rPr>
          <w:rFonts w:ascii="Times New Roman" w:eastAsia="Calibri" w:hAnsi="Times New Roman" w:cs="Times New Roman"/>
          <w:bCs/>
          <w:kern w:val="0"/>
          <w:sz w:val="28"/>
          <w:szCs w:val="28"/>
          <w:lang w:val="kk-KZ"/>
          <w14:ligatures w14:val="none"/>
        </w:rPr>
        <w:t xml:space="preserve">Бұл – </w:t>
      </w:r>
      <w:r w:rsidR="00845167" w:rsidRPr="009A03CC">
        <w:rPr>
          <w:rFonts w:ascii="Times New Roman" w:eastAsia="Calibri" w:hAnsi="Times New Roman" w:cs="Times New Roman"/>
          <w:bCs/>
          <w:kern w:val="0"/>
          <w:sz w:val="28"/>
          <w:szCs w:val="28"/>
          <w:lang w:val="kk-KZ"/>
          <w14:ligatures w14:val="none"/>
        </w:rPr>
        <w:t xml:space="preserve">Әл-Фараби атындағы Қазақ </w:t>
      </w:r>
      <w:r w:rsidR="00EE2C9A" w:rsidRPr="009A03CC">
        <w:rPr>
          <w:rFonts w:ascii="Times New Roman" w:eastAsia="Calibri" w:hAnsi="Times New Roman" w:cs="Times New Roman"/>
          <w:bCs/>
          <w:kern w:val="0"/>
          <w:sz w:val="28"/>
          <w:szCs w:val="28"/>
          <w:lang w:val="kk-KZ"/>
          <w14:ligatures w14:val="none"/>
        </w:rPr>
        <w:t>Ұ</w:t>
      </w:r>
      <w:r>
        <w:rPr>
          <w:rFonts w:ascii="Times New Roman" w:eastAsia="Calibri" w:hAnsi="Times New Roman" w:cs="Times New Roman"/>
          <w:bCs/>
          <w:kern w:val="0"/>
          <w:sz w:val="28"/>
          <w:szCs w:val="28"/>
          <w:lang w:val="kk-KZ"/>
          <w14:ligatures w14:val="none"/>
        </w:rPr>
        <w:t>лттық университеті.</w:t>
      </w:r>
      <w:r w:rsidR="00845167" w:rsidRPr="009A03CC">
        <w:rPr>
          <w:rFonts w:ascii="Times New Roman" w:eastAsia="Calibri" w:hAnsi="Times New Roman" w:cs="Times New Roman"/>
          <w:bCs/>
          <w:kern w:val="0"/>
          <w:sz w:val="28"/>
          <w:szCs w:val="28"/>
          <w:lang w:val="kk-KZ"/>
          <w14:ligatures w14:val="none"/>
        </w:rPr>
        <w:t xml:space="preserve"> Тоқсан жылдық тарихы бар, еліміздің қаншама біртуар азаматтарын тәрбиелеп, білім нәрін берген, 180-нен астам сала бойынша мамандар даярлайтын Қазақстандағы</w:t>
      </w:r>
      <w:r>
        <w:rPr>
          <w:rFonts w:ascii="Times New Roman" w:eastAsia="Calibri" w:hAnsi="Times New Roman" w:cs="Times New Roman"/>
          <w:bCs/>
          <w:kern w:val="0"/>
          <w:sz w:val="28"/>
          <w:szCs w:val="28"/>
          <w:lang w:val="kk-KZ"/>
          <w14:ligatures w14:val="none"/>
        </w:rPr>
        <w:t xml:space="preserve"> ең озық жоғары оқу ор</w:t>
      </w:r>
      <w:r w:rsidR="00845167" w:rsidRPr="009A03CC">
        <w:rPr>
          <w:rFonts w:ascii="Times New Roman" w:eastAsia="Calibri" w:hAnsi="Times New Roman" w:cs="Times New Roman"/>
          <w:bCs/>
          <w:kern w:val="0"/>
          <w:sz w:val="28"/>
          <w:szCs w:val="28"/>
          <w:lang w:val="kk-KZ"/>
          <w14:ligatures w14:val="none"/>
        </w:rPr>
        <w:t>ны. Мұнда 26 мыңдай студенттер, оның ішінде 4 мыңға жуық шетел студенттері оқиды. 3 мыңға жуық маман жұмыс жасап, 300-дей профессорлар білім береді. 17 факультеттен тұратын бұл оқу орны Алматы қаласы Әл-Фараби даңғылында орналасқан.</w:t>
      </w:r>
    </w:p>
    <w:p w14:paraId="2058440B" w14:textId="49D50E93" w:rsidR="00845167" w:rsidRPr="009A03CC" w:rsidRDefault="00845167" w:rsidP="00845167">
      <w:pPr>
        <w:spacing w:after="0"/>
        <w:ind w:firstLine="720"/>
        <w:jc w:val="both"/>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Мен қазіргі таңда ҚазҰУ-да механика-математика факультетінде магистратурада оқимын. Төрт жылдық бакал</w:t>
      </w:r>
      <w:r w:rsidR="00B14590">
        <w:rPr>
          <w:rFonts w:ascii="Times New Roman" w:eastAsia="Calibri" w:hAnsi="Times New Roman" w:cs="Times New Roman"/>
          <w:bCs/>
          <w:kern w:val="0"/>
          <w:sz w:val="28"/>
          <w:szCs w:val="28"/>
          <w:lang w:val="kk-KZ"/>
          <w14:ligatures w14:val="none"/>
        </w:rPr>
        <w:t xml:space="preserve">авр бөлімінде осы университетте, </w:t>
      </w:r>
      <w:r w:rsidRPr="009A03CC">
        <w:rPr>
          <w:rFonts w:ascii="Times New Roman" w:eastAsia="Calibri" w:hAnsi="Times New Roman" w:cs="Times New Roman"/>
          <w:bCs/>
          <w:kern w:val="0"/>
          <w:sz w:val="28"/>
          <w:szCs w:val="28"/>
          <w:lang w:val="kk-KZ"/>
          <w14:ligatures w14:val="none"/>
        </w:rPr>
        <w:t>осы факультетте оқығанмын. Бұл факультетті таңдаған себебім, біріншіден, мен мектеп</w:t>
      </w:r>
      <w:r w:rsidR="00B14590">
        <w:rPr>
          <w:rFonts w:ascii="Times New Roman" w:eastAsia="Calibri" w:hAnsi="Times New Roman" w:cs="Times New Roman"/>
          <w:bCs/>
          <w:kern w:val="0"/>
          <w:sz w:val="28"/>
          <w:szCs w:val="28"/>
          <w:lang w:val="kk-KZ"/>
          <w14:ligatures w14:val="none"/>
        </w:rPr>
        <w:t>те оқып жүрген кезімде</w:t>
      </w:r>
      <w:r w:rsidRPr="009A03CC">
        <w:rPr>
          <w:rFonts w:ascii="Times New Roman" w:eastAsia="Calibri" w:hAnsi="Times New Roman" w:cs="Times New Roman"/>
          <w:bCs/>
          <w:kern w:val="0"/>
          <w:sz w:val="28"/>
          <w:szCs w:val="28"/>
          <w:lang w:val="kk-KZ"/>
          <w14:ligatures w14:val="none"/>
        </w:rPr>
        <w:t xml:space="preserve"> математика пәнін сүйіп оқыдым. Екіншіден, мұнда математика пәні тереңінен ғылыми тұрғыда оқытылады. Механика-математика факультеті – университет жаңадан ашылған</w:t>
      </w:r>
      <w:r w:rsidR="00B14590">
        <w:rPr>
          <w:rFonts w:ascii="Times New Roman" w:eastAsia="Calibri" w:hAnsi="Times New Roman" w:cs="Times New Roman"/>
          <w:bCs/>
          <w:kern w:val="0"/>
          <w:sz w:val="28"/>
          <w:szCs w:val="28"/>
          <w:lang w:val="kk-KZ"/>
          <w14:ligatures w14:val="none"/>
        </w:rPr>
        <w:t xml:space="preserve"> кезден</w:t>
      </w:r>
      <w:r w:rsidRPr="009A03CC">
        <w:rPr>
          <w:rFonts w:ascii="Times New Roman" w:eastAsia="Calibri" w:hAnsi="Times New Roman" w:cs="Times New Roman"/>
          <w:bCs/>
          <w:kern w:val="0"/>
          <w:sz w:val="28"/>
          <w:szCs w:val="28"/>
          <w:lang w:val="kk-KZ"/>
          <w14:ligatures w14:val="none"/>
        </w:rPr>
        <w:t xml:space="preserve">, яғни 1934 жылдан бері келе жатқан факультет. Мұнда </w:t>
      </w:r>
      <w:r w:rsidR="00B14590" w:rsidRPr="00B14590">
        <w:rPr>
          <w:rFonts w:ascii="Times New Roman" w:eastAsia="Calibri" w:hAnsi="Times New Roman" w:cs="Times New Roman"/>
          <w:bCs/>
          <w:kern w:val="0"/>
          <w:sz w:val="28"/>
          <w:szCs w:val="28"/>
          <w:lang w:val="ru-RU"/>
          <w14:ligatures w14:val="none"/>
        </w:rPr>
        <w:t>“</w:t>
      </w:r>
      <w:r w:rsidRPr="009A03CC">
        <w:rPr>
          <w:rFonts w:ascii="Times New Roman" w:eastAsia="Calibri" w:hAnsi="Times New Roman" w:cs="Times New Roman"/>
          <w:bCs/>
          <w:kern w:val="0"/>
          <w:sz w:val="28"/>
          <w:szCs w:val="28"/>
          <w:lang w:val="kk-KZ"/>
          <w14:ligatures w14:val="none"/>
        </w:rPr>
        <w:t>математика</w:t>
      </w:r>
      <w:r w:rsidR="00B14590" w:rsidRPr="00B14590">
        <w:rPr>
          <w:rFonts w:ascii="Times New Roman" w:eastAsia="Calibri" w:hAnsi="Times New Roman" w:cs="Times New Roman"/>
          <w:bCs/>
          <w:kern w:val="0"/>
          <w:sz w:val="28"/>
          <w:szCs w:val="28"/>
          <w:lang w:val="ru-RU"/>
          <w14:ligatures w14:val="none"/>
        </w:rPr>
        <w:t>”</w:t>
      </w:r>
      <w:r w:rsidRPr="009A03CC">
        <w:rPr>
          <w:rFonts w:ascii="Times New Roman" w:eastAsia="Calibri" w:hAnsi="Times New Roman" w:cs="Times New Roman"/>
          <w:bCs/>
          <w:kern w:val="0"/>
          <w:sz w:val="28"/>
          <w:szCs w:val="28"/>
          <w:lang w:val="kk-KZ"/>
          <w14:ligatures w14:val="none"/>
        </w:rPr>
        <w:t xml:space="preserve">, </w:t>
      </w:r>
      <w:r w:rsidR="00B14590" w:rsidRPr="00B14590">
        <w:rPr>
          <w:rFonts w:ascii="Times New Roman" w:eastAsia="Calibri" w:hAnsi="Times New Roman" w:cs="Times New Roman"/>
          <w:bCs/>
          <w:kern w:val="0"/>
          <w:sz w:val="28"/>
          <w:szCs w:val="28"/>
          <w:lang w:val="ru-RU"/>
          <w14:ligatures w14:val="none"/>
        </w:rPr>
        <w:t>“</w:t>
      </w:r>
      <w:r w:rsidRPr="009A03CC">
        <w:rPr>
          <w:rFonts w:ascii="Times New Roman" w:eastAsia="Calibri" w:hAnsi="Times New Roman" w:cs="Times New Roman"/>
          <w:bCs/>
          <w:kern w:val="0"/>
          <w:sz w:val="28"/>
          <w:szCs w:val="28"/>
          <w:lang w:val="kk-KZ"/>
          <w14:ligatures w14:val="none"/>
        </w:rPr>
        <w:t>математика және компьютерлік модельдеу</w:t>
      </w:r>
      <w:r w:rsidR="00B14590" w:rsidRPr="00B14590">
        <w:rPr>
          <w:rFonts w:ascii="Times New Roman" w:eastAsia="Calibri" w:hAnsi="Times New Roman" w:cs="Times New Roman"/>
          <w:bCs/>
          <w:kern w:val="0"/>
          <w:sz w:val="28"/>
          <w:szCs w:val="28"/>
          <w:lang w:val="ru-RU"/>
          <w14:ligatures w14:val="none"/>
        </w:rPr>
        <w:t>”</w:t>
      </w:r>
      <w:r w:rsidR="00B14590">
        <w:rPr>
          <w:rFonts w:ascii="Times New Roman" w:eastAsia="Calibri" w:hAnsi="Times New Roman" w:cs="Times New Roman"/>
          <w:bCs/>
          <w:kern w:val="0"/>
          <w:sz w:val="28"/>
          <w:szCs w:val="28"/>
          <w:lang w:val="kk-KZ"/>
          <w14:ligatures w14:val="none"/>
        </w:rPr>
        <w:t xml:space="preserve">, </w:t>
      </w:r>
      <w:r w:rsidR="00B14590" w:rsidRPr="00B14590">
        <w:rPr>
          <w:rFonts w:ascii="Times New Roman" w:eastAsia="Calibri" w:hAnsi="Times New Roman" w:cs="Times New Roman"/>
          <w:bCs/>
          <w:kern w:val="0"/>
          <w:sz w:val="28"/>
          <w:szCs w:val="28"/>
          <w:lang w:val="ru-RU"/>
          <w14:ligatures w14:val="none"/>
        </w:rPr>
        <w:t>“</w:t>
      </w:r>
      <w:r w:rsidRPr="009A03CC">
        <w:rPr>
          <w:rFonts w:ascii="Times New Roman" w:eastAsia="Calibri" w:hAnsi="Times New Roman" w:cs="Times New Roman"/>
          <w:bCs/>
          <w:kern w:val="0"/>
          <w:sz w:val="28"/>
          <w:szCs w:val="28"/>
          <w:lang w:val="kk-KZ"/>
          <w14:ligatures w14:val="none"/>
        </w:rPr>
        <w:t>ғарыштық техника және технологиялар</w:t>
      </w:r>
      <w:r w:rsidR="00B14590" w:rsidRPr="00B14590">
        <w:rPr>
          <w:rFonts w:ascii="Times New Roman" w:eastAsia="Calibri" w:hAnsi="Times New Roman" w:cs="Times New Roman"/>
          <w:bCs/>
          <w:kern w:val="0"/>
          <w:sz w:val="28"/>
          <w:szCs w:val="28"/>
          <w:lang w:val="ru-RU"/>
          <w14:ligatures w14:val="none"/>
        </w:rPr>
        <w:t xml:space="preserve">” </w:t>
      </w:r>
      <w:r w:rsidR="00B14590">
        <w:rPr>
          <w:rFonts w:ascii="Times New Roman" w:eastAsia="Calibri" w:hAnsi="Times New Roman" w:cs="Times New Roman"/>
          <w:bCs/>
          <w:kern w:val="0"/>
          <w:sz w:val="28"/>
          <w:szCs w:val="28"/>
          <w:lang w:val="kk-KZ"/>
          <w14:ligatures w14:val="none"/>
        </w:rPr>
        <w:t xml:space="preserve">және тағы сол сияқты </w:t>
      </w:r>
      <w:r w:rsidRPr="009A03CC">
        <w:rPr>
          <w:rFonts w:ascii="Times New Roman" w:eastAsia="Calibri" w:hAnsi="Times New Roman" w:cs="Times New Roman"/>
          <w:bCs/>
          <w:kern w:val="0"/>
          <w:sz w:val="28"/>
          <w:szCs w:val="28"/>
          <w:lang w:val="kk-KZ"/>
          <w14:ligatures w14:val="none"/>
        </w:rPr>
        <w:t>бірнеше ма</w:t>
      </w:r>
      <w:r w:rsidR="00B14590">
        <w:rPr>
          <w:rFonts w:ascii="Times New Roman" w:eastAsia="Calibri" w:hAnsi="Times New Roman" w:cs="Times New Roman"/>
          <w:bCs/>
          <w:kern w:val="0"/>
          <w:sz w:val="28"/>
          <w:szCs w:val="28"/>
          <w:lang w:val="kk-KZ"/>
          <w14:ligatures w14:val="none"/>
        </w:rPr>
        <w:t>мандықтар оқытылады. Әр мамандыққа</w:t>
      </w:r>
      <w:r w:rsidRPr="009A03CC">
        <w:rPr>
          <w:rFonts w:ascii="Times New Roman" w:eastAsia="Calibri" w:hAnsi="Times New Roman" w:cs="Times New Roman"/>
          <w:bCs/>
          <w:kern w:val="0"/>
          <w:sz w:val="28"/>
          <w:szCs w:val="28"/>
          <w:lang w:val="kk-KZ"/>
          <w14:ligatures w14:val="none"/>
        </w:rPr>
        <w:t xml:space="preserve"> жыл сайын түсетін студенттер саны артып келеді. Жыл сайын ғылыми-зерттеу</w:t>
      </w:r>
      <w:r w:rsidR="00B14590">
        <w:rPr>
          <w:rFonts w:ascii="Times New Roman" w:eastAsia="Calibri" w:hAnsi="Times New Roman" w:cs="Times New Roman"/>
          <w:bCs/>
          <w:kern w:val="0"/>
          <w:sz w:val="28"/>
          <w:szCs w:val="28"/>
          <w:lang w:val="kk-KZ"/>
          <w14:ligatures w14:val="none"/>
        </w:rPr>
        <w:t xml:space="preserve"> </w:t>
      </w:r>
      <w:r w:rsidRPr="009A03CC">
        <w:rPr>
          <w:rFonts w:ascii="Times New Roman" w:eastAsia="Calibri" w:hAnsi="Times New Roman" w:cs="Times New Roman"/>
          <w:bCs/>
          <w:kern w:val="0"/>
          <w:sz w:val="28"/>
          <w:szCs w:val="28"/>
          <w:lang w:val="kk-KZ"/>
          <w14:ligatures w14:val="none"/>
        </w:rPr>
        <w:t>бағдарламалары көбейіп, оқу материалдарының саны көбеюде.</w:t>
      </w:r>
    </w:p>
    <w:p w14:paraId="75370F0B" w14:textId="724B293A" w:rsidR="00845167" w:rsidRPr="009A03CC" w:rsidRDefault="00845167" w:rsidP="00845167">
      <w:pPr>
        <w:spacing w:after="0"/>
        <w:ind w:firstLine="720"/>
        <w:jc w:val="both"/>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Өзім жайлы кішігірім айтып кетер болсам, мен ғылыми жетекшім</w:t>
      </w:r>
      <w:r w:rsidR="00EE2C9A" w:rsidRPr="009A03CC">
        <w:rPr>
          <w:rFonts w:ascii="Times New Roman" w:eastAsia="Calibri" w:hAnsi="Times New Roman" w:cs="Times New Roman"/>
          <w:bCs/>
          <w:kern w:val="0"/>
          <w:sz w:val="28"/>
          <w:szCs w:val="28"/>
          <w:lang w:val="kk-KZ"/>
          <w14:ligatures w14:val="none"/>
        </w:rPr>
        <w:t>нің</w:t>
      </w:r>
      <w:r w:rsidRPr="009A03CC">
        <w:rPr>
          <w:rFonts w:ascii="Times New Roman" w:eastAsia="Calibri" w:hAnsi="Times New Roman" w:cs="Times New Roman"/>
          <w:bCs/>
          <w:kern w:val="0"/>
          <w:sz w:val="28"/>
          <w:szCs w:val="28"/>
          <w:lang w:val="kk-KZ"/>
          <w14:ligatures w14:val="none"/>
        </w:rPr>
        <w:t xml:space="preserve"> нұсқауымен, сол кісінің тәлімгерлігімен бакалаврда «Көпөлшемді екінші ретті эллипстік жүйе үшін шеттік есеп» деп аталатын диплом жұмысын жазып шыққан болатынмын. Бұл жұмысымда екінші ретті теңдеулер жүйесіне тоқталып, олардың типтерімен, шеттік есептердің түрлерімен таныстым. Эллипстік типті теңдеулер жүйесімен жұмыс жасап, оларға қойылған шеттік </w:t>
      </w:r>
      <w:r w:rsidRPr="009A03CC">
        <w:rPr>
          <w:rFonts w:ascii="Times New Roman" w:eastAsia="Calibri" w:hAnsi="Times New Roman" w:cs="Times New Roman"/>
          <w:bCs/>
          <w:kern w:val="0"/>
          <w:sz w:val="28"/>
          <w:szCs w:val="28"/>
          <w:lang w:val="kk-KZ"/>
          <w14:ligatures w14:val="none"/>
        </w:rPr>
        <w:lastRenderedPageBreak/>
        <w:t>есептерді қарастырдым. Ал қазіргі магистратурада жазылатын диссертацияға келер болсақ, диссертация тақырыбым «Төрт өлшемді бір эллипстік жүйе үшін Дирихле есебі» деп аталады. Яғни, байқағандарыңы</w:t>
      </w:r>
      <w:r w:rsidR="00B14590">
        <w:rPr>
          <w:rFonts w:ascii="Times New Roman" w:eastAsia="Calibri" w:hAnsi="Times New Roman" w:cs="Times New Roman"/>
          <w:bCs/>
          <w:kern w:val="0"/>
          <w:sz w:val="28"/>
          <w:szCs w:val="28"/>
          <w:lang w:val="kk-KZ"/>
          <w14:ligatures w14:val="none"/>
        </w:rPr>
        <w:t xml:space="preserve">здай, бұл бакалаврдағы жұмысыма </w:t>
      </w:r>
      <w:r w:rsidRPr="009A03CC">
        <w:rPr>
          <w:rFonts w:ascii="Times New Roman" w:eastAsia="Calibri" w:hAnsi="Times New Roman" w:cs="Times New Roman"/>
          <w:bCs/>
          <w:kern w:val="0"/>
          <w:sz w:val="28"/>
          <w:szCs w:val="28"/>
          <w:lang w:val="kk-KZ"/>
          <w14:ligatures w14:val="none"/>
        </w:rPr>
        <w:t>ұқсас. Нақтырақ айтқанда, мен диссертация жұмысымда дипломдық жұмысымды тереңінен пайымдай отырып, Янушаускас, Шевченко, Бицадзе деген секілді ғалымдардың жасаған баяндамаларымен, оқулықтарымен жұмыс жасаймын. Олардың зерттеу жұмыстарын ескеріп, өзіме берілген есепті талдаймын. Оның құрылымын анықтап, шешімділігін көрсетемін.</w:t>
      </w:r>
    </w:p>
    <w:p w14:paraId="5C4909E9" w14:textId="49038BB0" w:rsidR="00845167" w:rsidRPr="009A03CC" w:rsidRDefault="00845167" w:rsidP="00845167">
      <w:pPr>
        <w:spacing w:after="0"/>
        <w:ind w:firstLine="720"/>
        <w:jc w:val="both"/>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Жалпы, эллипстік типті теңдеулер стационар, яғни тұрақ</w:t>
      </w:r>
      <w:r w:rsidR="00B14590">
        <w:rPr>
          <w:rFonts w:ascii="Times New Roman" w:eastAsia="Calibri" w:hAnsi="Times New Roman" w:cs="Times New Roman"/>
          <w:bCs/>
          <w:kern w:val="0"/>
          <w:sz w:val="28"/>
          <w:szCs w:val="28"/>
          <w:lang w:val="kk-KZ"/>
          <w14:ligatures w14:val="none"/>
        </w:rPr>
        <w:t>ты процестерді, мысалы</w:t>
      </w:r>
      <w:r w:rsidRPr="009A03CC">
        <w:rPr>
          <w:rFonts w:ascii="Times New Roman" w:eastAsia="Calibri" w:hAnsi="Times New Roman" w:cs="Times New Roman"/>
          <w:bCs/>
          <w:kern w:val="0"/>
          <w:sz w:val="28"/>
          <w:szCs w:val="28"/>
          <w:lang w:val="kk-KZ"/>
          <w14:ligatures w14:val="none"/>
        </w:rPr>
        <w:t>, денедегі тұрақты температураның таралуы, өткізгіштің бетіндегі электр зарядтарының тепе-теңдік күйі, сұйықтықтың потенциалды ағысы және т.б. процесстерді сипаттайды. Бұларға қатысты эллипстік теңдеуді құрып, оған шеттік шарттарды беру арқылы шеттік есеп алып, шешімін тауып, нәтижеге қол жеткізуге болады.</w:t>
      </w:r>
    </w:p>
    <w:p w14:paraId="473B9139" w14:textId="2A326076" w:rsidR="00154D04" w:rsidRPr="00AB3DEF" w:rsidRDefault="00AB3DEF" w:rsidP="00AB3DEF">
      <w:pPr>
        <w:spacing w:after="0"/>
        <w:ind w:firstLine="720"/>
        <w:jc w:val="both"/>
        <w:rPr>
          <w:rFonts w:ascii="Times New Roman" w:eastAsia="Calibri" w:hAnsi="Times New Roman" w:cs="Times New Roman"/>
          <w:bCs/>
          <w:kern w:val="0"/>
          <w:sz w:val="28"/>
          <w:szCs w:val="28"/>
          <w:lang w:val="kk-KZ"/>
          <w14:ligatures w14:val="none"/>
        </w:rPr>
      </w:pPr>
      <w:r>
        <w:rPr>
          <w:rFonts w:ascii="Times New Roman" w:eastAsia="Calibri" w:hAnsi="Times New Roman" w:cs="Times New Roman"/>
          <w:bCs/>
          <w:kern w:val="0"/>
          <w:sz w:val="28"/>
          <w:szCs w:val="28"/>
          <w:lang w:val="kk-KZ"/>
          <w14:ligatures w14:val="none"/>
        </w:rPr>
        <w:t>Сондықтан</w:t>
      </w:r>
      <w:r w:rsidR="00845167" w:rsidRPr="009A03CC">
        <w:rPr>
          <w:rFonts w:ascii="Times New Roman" w:eastAsia="Calibri" w:hAnsi="Times New Roman" w:cs="Times New Roman"/>
          <w:bCs/>
          <w:kern w:val="0"/>
          <w:sz w:val="28"/>
          <w:szCs w:val="28"/>
          <w:lang w:val="kk-KZ"/>
          <w14:ligatures w14:val="none"/>
        </w:rPr>
        <w:t>,</w:t>
      </w:r>
      <w:r>
        <w:rPr>
          <w:rFonts w:ascii="Times New Roman" w:eastAsia="Calibri" w:hAnsi="Times New Roman" w:cs="Times New Roman"/>
          <w:bCs/>
          <w:kern w:val="0"/>
          <w:sz w:val="28"/>
          <w:szCs w:val="28"/>
          <w:lang w:val="kk-KZ"/>
          <w14:ligatures w14:val="none"/>
        </w:rPr>
        <w:t xml:space="preserve"> талапкерлерге айтарым, </w:t>
      </w:r>
      <w:r w:rsidR="00845167" w:rsidRPr="009A03CC">
        <w:rPr>
          <w:rFonts w:ascii="Times New Roman" w:eastAsia="Calibri" w:hAnsi="Times New Roman" w:cs="Times New Roman"/>
          <w:bCs/>
          <w:kern w:val="0"/>
          <w:sz w:val="28"/>
          <w:szCs w:val="28"/>
          <w:lang w:val="kk-KZ"/>
          <w14:ligatures w14:val="none"/>
        </w:rPr>
        <w:t>осы секілді басқа да тақырыптармен танысып, олардың математика тілінде жазылуын білу үшін, басқа пәндермен математиканың байланысын зерттеп, қолданбалы математика саласында, болмаса</w:t>
      </w:r>
      <w:r>
        <w:rPr>
          <w:rFonts w:ascii="Times New Roman" w:eastAsia="Calibri" w:hAnsi="Times New Roman" w:cs="Times New Roman"/>
          <w:bCs/>
          <w:kern w:val="0"/>
          <w:sz w:val="28"/>
          <w:szCs w:val="28"/>
          <w:lang w:val="kk-KZ"/>
          <w14:ligatures w14:val="none"/>
        </w:rPr>
        <w:t>,</w:t>
      </w:r>
      <w:r w:rsidR="00845167" w:rsidRPr="009A03CC">
        <w:rPr>
          <w:rFonts w:ascii="Times New Roman" w:eastAsia="Calibri" w:hAnsi="Times New Roman" w:cs="Times New Roman"/>
          <w:bCs/>
          <w:kern w:val="0"/>
          <w:sz w:val="28"/>
          <w:szCs w:val="28"/>
          <w:lang w:val="kk-KZ"/>
          <w14:ligatures w14:val="none"/>
        </w:rPr>
        <w:t xml:space="preserve"> тек математиканың өзімен </w:t>
      </w:r>
      <w:r w:rsidR="00675DB3" w:rsidRPr="009A03CC">
        <w:rPr>
          <w:rFonts w:ascii="Times New Roman" w:eastAsia="Calibri" w:hAnsi="Times New Roman" w:cs="Times New Roman"/>
          <w:bCs/>
          <w:kern w:val="0"/>
          <w:sz w:val="28"/>
          <w:szCs w:val="28"/>
          <w:lang w:val="kk-KZ"/>
          <w14:ligatures w14:val="none"/>
        </w:rPr>
        <w:t xml:space="preserve">ғылыми бағытта </w:t>
      </w:r>
      <w:r w:rsidR="00845167" w:rsidRPr="009A03CC">
        <w:rPr>
          <w:rFonts w:ascii="Times New Roman" w:eastAsia="Calibri" w:hAnsi="Times New Roman" w:cs="Times New Roman"/>
          <w:bCs/>
          <w:kern w:val="0"/>
          <w:sz w:val="28"/>
          <w:szCs w:val="28"/>
          <w:lang w:val="kk-KZ"/>
          <w14:ligatures w14:val="none"/>
        </w:rPr>
        <w:t>жұмыс жас</w:t>
      </w:r>
      <w:r w:rsidR="00675DB3" w:rsidRPr="009A03CC">
        <w:rPr>
          <w:rFonts w:ascii="Times New Roman" w:eastAsia="Calibri" w:hAnsi="Times New Roman" w:cs="Times New Roman"/>
          <w:bCs/>
          <w:kern w:val="0"/>
          <w:sz w:val="28"/>
          <w:szCs w:val="28"/>
          <w:lang w:val="kk-KZ"/>
          <w14:ligatures w14:val="none"/>
        </w:rPr>
        <w:t>ағың келсе</w:t>
      </w:r>
      <w:r>
        <w:rPr>
          <w:rFonts w:ascii="Times New Roman" w:eastAsia="Calibri" w:hAnsi="Times New Roman" w:cs="Times New Roman"/>
          <w:bCs/>
          <w:kern w:val="0"/>
          <w:sz w:val="28"/>
          <w:szCs w:val="28"/>
          <w:lang w:val="kk-KZ"/>
          <w14:ligatures w14:val="none"/>
        </w:rPr>
        <w:t>,</w:t>
      </w:r>
      <w:r w:rsidR="00845167" w:rsidRPr="009A03CC">
        <w:rPr>
          <w:rFonts w:ascii="Times New Roman" w:eastAsia="Calibri" w:hAnsi="Times New Roman" w:cs="Times New Roman"/>
          <w:bCs/>
          <w:kern w:val="0"/>
          <w:sz w:val="28"/>
          <w:szCs w:val="28"/>
          <w:lang w:val="kk-KZ"/>
          <w14:ligatures w14:val="none"/>
        </w:rPr>
        <w:t xml:space="preserve"> Әл-Фараби атындағы Қазақ </w:t>
      </w:r>
      <w:r w:rsidR="00EE2C9A" w:rsidRPr="009A03CC">
        <w:rPr>
          <w:rFonts w:ascii="Times New Roman" w:eastAsia="Calibri" w:hAnsi="Times New Roman" w:cs="Times New Roman"/>
          <w:bCs/>
          <w:kern w:val="0"/>
          <w:sz w:val="28"/>
          <w:szCs w:val="28"/>
          <w:lang w:val="kk-KZ"/>
          <w14:ligatures w14:val="none"/>
        </w:rPr>
        <w:t>Ұ</w:t>
      </w:r>
      <w:r w:rsidR="00845167" w:rsidRPr="009A03CC">
        <w:rPr>
          <w:rFonts w:ascii="Times New Roman" w:eastAsia="Calibri" w:hAnsi="Times New Roman" w:cs="Times New Roman"/>
          <w:bCs/>
          <w:kern w:val="0"/>
          <w:sz w:val="28"/>
          <w:szCs w:val="28"/>
          <w:lang w:val="kk-KZ"/>
          <w14:ligatures w14:val="none"/>
        </w:rPr>
        <w:t>лттық университетінің механика-математика факультетіне</w:t>
      </w:r>
      <w:r>
        <w:rPr>
          <w:rFonts w:ascii="Times New Roman" w:eastAsia="Calibri" w:hAnsi="Times New Roman" w:cs="Times New Roman"/>
          <w:bCs/>
          <w:kern w:val="0"/>
          <w:sz w:val="28"/>
          <w:szCs w:val="28"/>
          <w:lang w:val="kk-KZ"/>
          <w14:ligatures w14:val="none"/>
        </w:rPr>
        <w:t xml:space="preserve"> оқуға</w:t>
      </w:r>
      <w:r w:rsidR="00845167" w:rsidRPr="009A03CC">
        <w:rPr>
          <w:rFonts w:ascii="Times New Roman" w:eastAsia="Calibri" w:hAnsi="Times New Roman" w:cs="Times New Roman"/>
          <w:bCs/>
          <w:kern w:val="0"/>
          <w:sz w:val="28"/>
          <w:szCs w:val="28"/>
          <w:lang w:val="kk-KZ"/>
          <w14:ligatures w14:val="none"/>
        </w:rPr>
        <w:t xml:space="preserve"> түскен дұрыс деп білемін.</w:t>
      </w:r>
      <w:r w:rsidR="00675DB3" w:rsidRPr="009A03CC">
        <w:rPr>
          <w:rFonts w:ascii="Times New Roman" w:eastAsia="Calibri" w:hAnsi="Times New Roman" w:cs="Times New Roman"/>
          <w:bCs/>
          <w:kern w:val="0"/>
          <w:sz w:val="28"/>
          <w:szCs w:val="28"/>
          <w:lang w:val="kk-KZ"/>
          <w14:ligatures w14:val="none"/>
        </w:rPr>
        <w:t xml:space="preserve"> </w:t>
      </w:r>
      <w:r w:rsidR="00845167" w:rsidRPr="009A03CC">
        <w:rPr>
          <w:rFonts w:ascii="Times New Roman" w:eastAsia="Calibri" w:hAnsi="Times New Roman" w:cs="Times New Roman"/>
          <w:bCs/>
          <w:kern w:val="0"/>
          <w:sz w:val="28"/>
          <w:szCs w:val="28"/>
          <w:lang w:val="kk-KZ"/>
          <w14:ligatures w14:val="none"/>
        </w:rPr>
        <w:t>Ойымды университет қабырғасында оқып бітірген, әлі де оқып жүрген студенттердің барлығының айтар ортақ сөзі, ұранымен қорытындылағым келеді:</w:t>
      </w:r>
      <w:r w:rsidR="00845167" w:rsidRPr="009A03CC">
        <w:rPr>
          <w:rFonts w:ascii="Times New Roman" w:eastAsia="Calibri" w:hAnsi="Times New Roman" w:cs="Times New Roman"/>
          <w:b/>
          <w:kern w:val="0"/>
          <w:sz w:val="28"/>
          <w:szCs w:val="28"/>
          <w:lang w:val="kk-KZ"/>
          <w14:ligatures w14:val="none"/>
        </w:rPr>
        <w:t xml:space="preserve"> «ҚазҰУ – мүмкіндіктер мекені!»</w:t>
      </w:r>
    </w:p>
    <w:p w14:paraId="536756E4" w14:textId="77777777" w:rsidR="00EE2C9A" w:rsidRPr="009A03CC" w:rsidRDefault="00EE2C9A" w:rsidP="00EE2C9A">
      <w:pPr>
        <w:spacing w:after="0"/>
        <w:ind w:firstLine="720"/>
        <w:jc w:val="right"/>
        <w:rPr>
          <w:rFonts w:ascii="Times New Roman" w:eastAsia="Calibri" w:hAnsi="Times New Roman" w:cs="Times New Roman"/>
          <w:b/>
          <w:kern w:val="0"/>
          <w:sz w:val="28"/>
          <w:szCs w:val="28"/>
          <w:lang w:val="kk-KZ"/>
          <w14:ligatures w14:val="none"/>
        </w:rPr>
      </w:pPr>
    </w:p>
    <w:p w14:paraId="6B1D4B67" w14:textId="55278865" w:rsidR="00351470" w:rsidRPr="009A03CC" w:rsidRDefault="00351470" w:rsidP="00EE2C9A">
      <w:pPr>
        <w:spacing w:after="0"/>
        <w:ind w:firstLine="720"/>
        <w:jc w:val="right"/>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Әл-Фараби атындағы ҚазҰУ</w:t>
      </w:r>
    </w:p>
    <w:p w14:paraId="1E11937F" w14:textId="5ADEF3D4" w:rsidR="00351470" w:rsidRPr="009A03CC" w:rsidRDefault="00351470" w:rsidP="00EE2C9A">
      <w:pPr>
        <w:spacing w:after="0"/>
        <w:ind w:firstLine="720"/>
        <w:jc w:val="right"/>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Механика-математика факультеті</w:t>
      </w:r>
    </w:p>
    <w:p w14:paraId="5BEE55D6" w14:textId="5518179E" w:rsidR="00351470" w:rsidRPr="009A03CC" w:rsidRDefault="00351470" w:rsidP="00EE2C9A">
      <w:pPr>
        <w:spacing w:after="0"/>
        <w:ind w:firstLine="720"/>
        <w:jc w:val="right"/>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Математика мамандығының</w:t>
      </w:r>
    </w:p>
    <w:p w14:paraId="5C2BBD52" w14:textId="69AB5F57" w:rsidR="00351470" w:rsidRPr="009A03CC" w:rsidRDefault="00351470" w:rsidP="00EE2C9A">
      <w:pPr>
        <w:spacing w:after="0"/>
        <w:ind w:firstLine="720"/>
        <w:jc w:val="right"/>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1-курс магистранты Өткірқызы З.</w:t>
      </w:r>
      <w:bookmarkStart w:id="0" w:name="_GoBack"/>
      <w:bookmarkEnd w:id="0"/>
    </w:p>
    <w:p w14:paraId="698B9EB2" w14:textId="1F39ED67" w:rsidR="00351470" w:rsidRPr="009A03CC" w:rsidRDefault="00351470" w:rsidP="00351470">
      <w:pPr>
        <w:spacing w:after="0"/>
        <w:ind w:firstLine="720"/>
        <w:jc w:val="right"/>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Әл-Фараби атындағы ҚазҰУ</w:t>
      </w:r>
    </w:p>
    <w:p w14:paraId="3CDEF240" w14:textId="6848B20E" w:rsidR="00351470" w:rsidRPr="009A03CC" w:rsidRDefault="00351470" w:rsidP="00351470">
      <w:pPr>
        <w:spacing w:after="0"/>
        <w:ind w:firstLine="720"/>
        <w:jc w:val="right"/>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Филология факультетінің</w:t>
      </w:r>
    </w:p>
    <w:p w14:paraId="06634F98" w14:textId="53F8F068" w:rsidR="00351470" w:rsidRPr="009A03CC" w:rsidRDefault="00351470" w:rsidP="00351470">
      <w:pPr>
        <w:spacing w:after="0"/>
        <w:ind w:firstLine="720"/>
        <w:jc w:val="right"/>
        <w:rPr>
          <w:rFonts w:ascii="Times New Roman" w:eastAsia="Calibri" w:hAnsi="Times New Roman" w:cs="Times New Roman"/>
          <w:bCs/>
          <w:kern w:val="0"/>
          <w:sz w:val="28"/>
          <w:szCs w:val="28"/>
          <w:lang w:val="kk-KZ"/>
          <w14:ligatures w14:val="none"/>
        </w:rPr>
      </w:pPr>
      <w:r w:rsidRPr="009A03CC">
        <w:rPr>
          <w:rFonts w:ascii="Times New Roman" w:eastAsia="Calibri" w:hAnsi="Times New Roman" w:cs="Times New Roman"/>
          <w:bCs/>
          <w:kern w:val="0"/>
          <w:sz w:val="28"/>
          <w:szCs w:val="28"/>
          <w:lang w:val="kk-KZ"/>
          <w14:ligatures w14:val="none"/>
        </w:rPr>
        <w:t>оқытушысы Куралова А.Т.</w:t>
      </w:r>
    </w:p>
    <w:sectPr w:rsidR="00351470" w:rsidRPr="009A03CC" w:rsidSect="00845167">
      <w:pgSz w:w="11906" w:h="16838"/>
      <w:pgMar w:top="1134" w:right="850" w:bottom="1134"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167"/>
    <w:rsid w:val="00154D04"/>
    <w:rsid w:val="00351470"/>
    <w:rsid w:val="00675DB3"/>
    <w:rsid w:val="00845167"/>
    <w:rsid w:val="00993BE4"/>
    <w:rsid w:val="009A03CC"/>
    <w:rsid w:val="00AB3DEF"/>
    <w:rsid w:val="00B14590"/>
    <w:rsid w:val="00BA48A1"/>
    <w:rsid w:val="00EE2C9A"/>
    <w:rsid w:val="00F83C6A"/>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2675"/>
  <w15:chartTrackingRefBased/>
  <w15:docId w15:val="{821573E5-775E-4481-8685-ABF7794B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1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2842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Зарина Уткиркызы</dc:creator>
  <cp:keywords/>
  <dc:description/>
  <cp:lastModifiedBy>1</cp:lastModifiedBy>
  <cp:revision>2</cp:revision>
  <dcterms:created xsi:type="dcterms:W3CDTF">2024-04-14T07:53:00Z</dcterms:created>
  <dcterms:modified xsi:type="dcterms:W3CDTF">2024-04-14T07:53:00Z</dcterms:modified>
</cp:coreProperties>
</file>