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A9" w:rsidRPr="00C81AA9" w:rsidRDefault="00C81AA9" w:rsidP="00C81AA9">
      <w:pPr>
        <w:jc w:val="both"/>
        <w:rPr>
          <w:rFonts w:ascii="Times New Roman" w:hAnsi="Times New Roman" w:cs="Times New Roman"/>
          <w:b/>
          <w:sz w:val="28"/>
          <w:szCs w:val="28"/>
          <w:lang w:val="kk-KZ"/>
        </w:rPr>
      </w:pPr>
      <w:r w:rsidRPr="00C81AA9">
        <w:rPr>
          <w:rFonts w:ascii="Times New Roman" w:hAnsi="Times New Roman" w:cs="Times New Roman"/>
          <w:b/>
          <w:sz w:val="28"/>
          <w:szCs w:val="28"/>
          <w:lang w:val="kk-KZ"/>
        </w:rPr>
        <w:t>Зертханалық  жұмыс  №11</w:t>
      </w:r>
    </w:p>
    <w:p w:rsidR="00C81AA9" w:rsidRPr="00C81AA9" w:rsidRDefault="00C81AA9" w:rsidP="00C81AA9">
      <w:pPr>
        <w:jc w:val="both"/>
        <w:rPr>
          <w:rFonts w:ascii="Times New Roman" w:hAnsi="Times New Roman" w:cs="Times New Roman"/>
          <w:b/>
          <w:sz w:val="28"/>
          <w:szCs w:val="28"/>
          <w:lang w:val="kk-KZ"/>
        </w:rPr>
      </w:pPr>
      <w:r w:rsidRPr="00C81AA9">
        <w:rPr>
          <w:rFonts w:ascii="Times New Roman" w:hAnsi="Times New Roman" w:cs="Times New Roman"/>
          <w:b/>
          <w:sz w:val="28"/>
          <w:szCs w:val="28"/>
          <w:lang w:val="kk-KZ"/>
        </w:rPr>
        <w:t>Тақырып:  Крахмалдың қышқылдық гидролизі</w:t>
      </w:r>
    </w:p>
    <w:p w:rsidR="00C81AA9" w:rsidRPr="00C81AA9" w:rsidRDefault="00C81AA9" w:rsidP="00C81AA9">
      <w:pPr>
        <w:jc w:val="both"/>
        <w:rPr>
          <w:rFonts w:ascii="Times New Roman" w:hAnsi="Times New Roman" w:cs="Times New Roman"/>
          <w:b/>
          <w:sz w:val="28"/>
          <w:szCs w:val="28"/>
          <w:lang w:val="kk-KZ"/>
        </w:rPr>
      </w:pPr>
      <w:r w:rsidRPr="00C81AA9">
        <w:rPr>
          <w:rFonts w:ascii="Times New Roman" w:hAnsi="Times New Roman" w:cs="Times New Roman"/>
          <w:b/>
          <w:sz w:val="28"/>
          <w:szCs w:val="28"/>
          <w:lang w:val="kk-KZ"/>
        </w:rPr>
        <w:t>Сабаққа дайындалуға әдістемелік нұсқаулар</w:t>
      </w:r>
    </w:p>
    <w:p w:rsidR="00C81AA9" w:rsidRPr="00C81AA9" w:rsidRDefault="00C81AA9" w:rsidP="00C81AA9">
      <w:pPr>
        <w:widowControl w:val="0"/>
        <w:autoSpaceDE w:val="0"/>
        <w:autoSpaceDN w:val="0"/>
        <w:adjustRightInd w:val="0"/>
        <w:jc w:val="both"/>
        <w:rPr>
          <w:rFonts w:ascii="Times New Roman" w:hAnsi="Times New Roman" w:cs="Times New Roman"/>
          <w:sz w:val="28"/>
          <w:szCs w:val="28"/>
          <w:lang w:val="kk-KZ"/>
        </w:rPr>
      </w:pPr>
      <w:r w:rsidRPr="00C81AA9">
        <w:rPr>
          <w:rFonts w:ascii="Times New Roman" w:hAnsi="Times New Roman" w:cs="Times New Roman"/>
          <w:noProof/>
          <w:sz w:val="28"/>
          <w:szCs w:val="28"/>
          <w:lang w:val="kk-KZ"/>
        </w:rPr>
        <w:t xml:space="preserve">     Әр түрлі өсімдіктердің алынған крахмалдың құрамы түрліше. Ол амилоза мен амилопектин деп аталатын екі компоненттен құралады, ал бұл екеуінің құрамында түрлі мөлшерде α-D - глюкозаның 50-ден 1500 -ге дейінгі, ал амилопектинде - 2000-нан 20000-ға дейінгі қалдықтары болады.</w:t>
      </w:r>
    </w:p>
    <w:p w:rsidR="00C81AA9" w:rsidRPr="00C81AA9" w:rsidRDefault="00C81AA9" w:rsidP="00C81AA9">
      <w:pPr>
        <w:widowControl w:val="0"/>
        <w:autoSpaceDE w:val="0"/>
        <w:autoSpaceDN w:val="0"/>
        <w:adjustRightInd w:val="0"/>
        <w:jc w:val="both"/>
        <w:rPr>
          <w:rFonts w:ascii="Times New Roman" w:hAnsi="Times New Roman" w:cs="Times New Roman"/>
          <w:sz w:val="28"/>
          <w:szCs w:val="28"/>
          <w:lang w:val="kk-KZ"/>
        </w:rPr>
      </w:pPr>
      <w:r w:rsidRPr="00C81AA9">
        <w:rPr>
          <w:rFonts w:ascii="Times New Roman" w:hAnsi="Times New Roman" w:cs="Times New Roman"/>
          <w:noProof/>
          <w:sz w:val="28"/>
          <w:szCs w:val="28"/>
          <w:lang w:val="kk-KZ"/>
        </w:rPr>
        <w:t xml:space="preserve">     Тұқым, түйнек және пиязшық өніп шығар кезду крахмал қорына ферменттер әсер етіп, оны мальтоза мен глюкозаға дейін ыдыратады. Крахмал гидролизі кезінде жай көмірсудың бұл формалары ферменттердің жәрдемімен сахарозаға айналады. Глюкоза мен сахарозаға өсімдіктердің өніп келе жатқан ұрығына ағып келіп, мұнда тыныс алу және құрылыс материалды ретінде пайлаланылады. Ферменттердің қатысуымен көмірсуды амин қышқылдарына, белоктарға және басқа өсуге қажетті заттарға айналдыруға бағытталған бірқатар реакциялар өтеді. Крахмал гидролизіне   және -амилоза, фосфорилаза ферменттері, фермент қатысады, Дән, жемістер мен түйнектер пісіп жетілер кезде тасымалдаушы ферменттер арқылы крахмал молекуласы түзіледі. Ол фосфорилаза, Д –және      -ферменттері.</w:t>
      </w:r>
    </w:p>
    <w:p w:rsidR="00C81AA9" w:rsidRPr="00C81AA9" w:rsidRDefault="00C81AA9" w:rsidP="00C81AA9">
      <w:pPr>
        <w:widowControl w:val="0"/>
        <w:autoSpaceDE w:val="0"/>
        <w:autoSpaceDN w:val="0"/>
        <w:adjustRightInd w:val="0"/>
        <w:jc w:val="both"/>
        <w:rPr>
          <w:rFonts w:ascii="Times New Roman" w:hAnsi="Times New Roman" w:cs="Times New Roman"/>
          <w:noProof/>
          <w:sz w:val="28"/>
          <w:szCs w:val="28"/>
          <w:lang w:val="kk-KZ"/>
        </w:rPr>
      </w:pPr>
      <w:r w:rsidRPr="00C81AA9">
        <w:rPr>
          <w:rFonts w:ascii="Times New Roman" w:hAnsi="Times New Roman" w:cs="Times New Roman"/>
          <w:b/>
          <w:noProof/>
          <w:sz w:val="28"/>
          <w:szCs w:val="28"/>
          <w:lang w:val="kk-KZ"/>
        </w:rPr>
        <w:t>Жұмыс барысы:</w:t>
      </w:r>
      <w:r w:rsidRPr="00C81AA9">
        <w:rPr>
          <w:rFonts w:ascii="Times New Roman" w:hAnsi="Times New Roman" w:cs="Times New Roman"/>
          <w:noProof/>
          <w:sz w:val="28"/>
          <w:szCs w:val="28"/>
          <w:lang w:val="kk-KZ"/>
        </w:rPr>
        <w:t xml:space="preserve"> Колбаға қышқылдық 50 мл %; крахмал клейстерін құйямыз. Штативке 7    пробирканы орналастырып, біріншісіне 4-5 мл крахмал клей-стерін тамызамыз. Колбаға </w:t>
      </w:r>
      <w:r w:rsidRPr="00C81AA9">
        <w:rPr>
          <w:rFonts w:ascii="Times New Roman" w:hAnsi="Times New Roman" w:cs="Times New Roman"/>
          <w:sz w:val="28"/>
          <w:szCs w:val="28"/>
          <w:lang w:val="kk-KZ"/>
        </w:rPr>
        <w:t>1</w:t>
      </w:r>
      <w:r w:rsidRPr="00C81AA9">
        <w:rPr>
          <w:rFonts w:ascii="Times New Roman" w:hAnsi="Times New Roman" w:cs="Times New Roman"/>
          <w:noProof/>
          <w:sz w:val="28"/>
          <w:szCs w:val="28"/>
          <w:lang w:val="kk-KZ"/>
        </w:rPr>
        <w:t xml:space="preserve">,5 мл 20%-тік НСІ құйып электроплиткасында немесе газ жағатын қондырғьшта ысытамыз. Алғашқы көпіршіктер пайда болғанда /қайнап бастау/ колбадан 4-5 мл сұйықты екінші пробиркаға құйямыз, Қайнату барысын жалғастыра отырып әр бес минут сайын кезегімен келесі пробиркаға 4-5 мл-ден құйып тұрамыз. Пробиркалардағы татпаларды суыған соң сумен араластырып, 5 тамшы KJ ертіндісін қосамыз. Егер йод боямаса, гидролиз бітті деп санауға болады, Колбада қалған ерітіндімен редукциялық қанттарға реакция жасаймыз: 2-3 мл сұйықты таза пробиркаға құйып, содамен қышқылды бейтараптандырып, сол көлемдегідей фелинг ерітіндісін қосып қайнау нүктесіне дейін жеткіземіз. </w:t>
      </w:r>
    </w:p>
    <w:p w:rsidR="00C81AA9" w:rsidRPr="00C81AA9" w:rsidRDefault="00C81AA9" w:rsidP="00C81AA9">
      <w:pPr>
        <w:widowControl w:val="0"/>
        <w:autoSpaceDE w:val="0"/>
        <w:autoSpaceDN w:val="0"/>
        <w:adjustRightInd w:val="0"/>
        <w:ind w:firstLine="708"/>
        <w:jc w:val="both"/>
        <w:rPr>
          <w:rFonts w:ascii="Times New Roman" w:hAnsi="Times New Roman" w:cs="Times New Roman"/>
          <w:noProof/>
          <w:sz w:val="28"/>
          <w:szCs w:val="28"/>
          <w:lang w:val="kk-KZ"/>
        </w:rPr>
      </w:pPr>
      <w:r w:rsidRPr="00C81AA9">
        <w:rPr>
          <w:rFonts w:ascii="Times New Roman" w:hAnsi="Times New Roman" w:cs="Times New Roman"/>
          <w:noProof/>
          <w:sz w:val="28"/>
          <w:szCs w:val="28"/>
          <w:lang w:val="kk-KZ"/>
        </w:rPr>
        <w:t>Нәтижелерді мына түрде жазу керек.</w:t>
      </w:r>
    </w:p>
    <w:p w:rsidR="00C81AA9" w:rsidRPr="00C81AA9" w:rsidRDefault="00C81AA9" w:rsidP="00C81AA9">
      <w:pPr>
        <w:widowControl w:val="0"/>
        <w:autoSpaceDE w:val="0"/>
        <w:autoSpaceDN w:val="0"/>
        <w:adjustRightInd w:val="0"/>
        <w:ind w:firstLine="708"/>
        <w:jc w:val="both"/>
        <w:rPr>
          <w:rFonts w:ascii="Times New Roman" w:hAnsi="Times New Roman" w:cs="Times New Roman"/>
          <w:noProof/>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81AA9" w:rsidRPr="00C81AA9" w:rsidTr="002B111A">
        <w:tc>
          <w:tcPr>
            <w:tcW w:w="4787" w:type="dxa"/>
            <w:tcBorders>
              <w:top w:val="single" w:sz="4" w:space="0" w:color="auto"/>
              <w:left w:val="single" w:sz="4" w:space="0" w:color="auto"/>
              <w:bottom w:val="single" w:sz="4" w:space="0" w:color="auto"/>
              <w:right w:val="single" w:sz="4" w:space="0" w:color="auto"/>
            </w:tcBorders>
            <w:shd w:val="clear" w:color="auto" w:fill="auto"/>
          </w:tcPr>
          <w:p w:rsidR="00C81AA9" w:rsidRPr="00C81AA9" w:rsidRDefault="00C81AA9" w:rsidP="002B111A">
            <w:pPr>
              <w:widowControl w:val="0"/>
              <w:autoSpaceDE w:val="0"/>
              <w:autoSpaceDN w:val="0"/>
              <w:adjustRightInd w:val="0"/>
              <w:jc w:val="both"/>
              <w:rPr>
                <w:rFonts w:ascii="Times New Roman" w:hAnsi="Times New Roman" w:cs="Times New Roman"/>
                <w:sz w:val="28"/>
                <w:szCs w:val="28"/>
                <w:lang w:val="kk-KZ"/>
              </w:rPr>
            </w:pPr>
            <w:r w:rsidRPr="00C81AA9">
              <w:rPr>
                <w:rFonts w:ascii="Times New Roman" w:hAnsi="Times New Roman" w:cs="Times New Roman"/>
                <w:noProof/>
                <w:sz w:val="28"/>
                <w:szCs w:val="28"/>
                <w:lang w:val="kk-KZ"/>
              </w:rPr>
              <w:t>Гидролиз    ұзақтағы,   мин</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C81AA9" w:rsidRPr="00C81AA9" w:rsidRDefault="00C81AA9" w:rsidP="002B111A">
            <w:pPr>
              <w:widowControl w:val="0"/>
              <w:autoSpaceDE w:val="0"/>
              <w:autoSpaceDN w:val="0"/>
              <w:adjustRightInd w:val="0"/>
              <w:jc w:val="both"/>
              <w:rPr>
                <w:rFonts w:ascii="Times New Roman" w:hAnsi="Times New Roman" w:cs="Times New Roman"/>
                <w:sz w:val="28"/>
                <w:szCs w:val="28"/>
                <w:lang w:val="kk-KZ"/>
              </w:rPr>
            </w:pPr>
            <w:r w:rsidRPr="00C81AA9">
              <w:rPr>
                <w:rFonts w:ascii="Times New Roman" w:hAnsi="Times New Roman" w:cs="Times New Roman"/>
                <w:noProof/>
                <w:sz w:val="28"/>
                <w:szCs w:val="28"/>
                <w:lang w:val="kk-KZ"/>
              </w:rPr>
              <w:t>0. 5, 10  15  20  25  30  35</w:t>
            </w:r>
          </w:p>
        </w:tc>
      </w:tr>
      <w:tr w:rsidR="00C81AA9" w:rsidRPr="00C81AA9" w:rsidTr="002B111A">
        <w:tc>
          <w:tcPr>
            <w:tcW w:w="4787" w:type="dxa"/>
            <w:tcBorders>
              <w:top w:val="single" w:sz="4" w:space="0" w:color="auto"/>
              <w:left w:val="single" w:sz="4" w:space="0" w:color="auto"/>
              <w:bottom w:val="single" w:sz="4" w:space="0" w:color="auto"/>
              <w:right w:val="single" w:sz="4" w:space="0" w:color="auto"/>
            </w:tcBorders>
            <w:shd w:val="clear" w:color="auto" w:fill="auto"/>
          </w:tcPr>
          <w:p w:rsidR="00C81AA9" w:rsidRPr="00C81AA9" w:rsidRDefault="00C81AA9" w:rsidP="002B111A">
            <w:pPr>
              <w:widowControl w:val="0"/>
              <w:autoSpaceDE w:val="0"/>
              <w:autoSpaceDN w:val="0"/>
              <w:adjustRightInd w:val="0"/>
              <w:jc w:val="both"/>
              <w:rPr>
                <w:rFonts w:ascii="Times New Roman" w:hAnsi="Times New Roman" w:cs="Times New Roman"/>
                <w:sz w:val="28"/>
                <w:szCs w:val="28"/>
                <w:lang w:val="kk-KZ"/>
              </w:rPr>
            </w:pPr>
            <w:r w:rsidRPr="00C81AA9">
              <w:rPr>
                <w:rFonts w:ascii="Times New Roman" w:hAnsi="Times New Roman" w:cs="Times New Roman"/>
                <w:noProof/>
                <w:sz w:val="28"/>
                <w:szCs w:val="28"/>
                <w:lang w:val="kk-KZ"/>
              </w:rPr>
              <w:lastRenderedPageBreak/>
              <w:t>Ерітінді    түсі</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C81AA9" w:rsidRPr="00C81AA9" w:rsidRDefault="00C81AA9" w:rsidP="002B111A">
            <w:pPr>
              <w:widowControl w:val="0"/>
              <w:autoSpaceDE w:val="0"/>
              <w:autoSpaceDN w:val="0"/>
              <w:adjustRightInd w:val="0"/>
              <w:jc w:val="both"/>
              <w:rPr>
                <w:rFonts w:ascii="Times New Roman" w:hAnsi="Times New Roman" w:cs="Times New Roman"/>
                <w:sz w:val="28"/>
                <w:szCs w:val="28"/>
                <w:lang w:val="kk-KZ"/>
              </w:rPr>
            </w:pPr>
          </w:p>
        </w:tc>
      </w:tr>
    </w:tbl>
    <w:p w:rsidR="00C81AA9" w:rsidRPr="00C81AA9" w:rsidRDefault="00C81AA9" w:rsidP="00C81AA9">
      <w:pPr>
        <w:widowControl w:val="0"/>
        <w:autoSpaceDE w:val="0"/>
        <w:autoSpaceDN w:val="0"/>
        <w:adjustRightInd w:val="0"/>
        <w:rPr>
          <w:rFonts w:ascii="Times New Roman" w:hAnsi="Times New Roman" w:cs="Times New Roman"/>
          <w:sz w:val="28"/>
          <w:szCs w:val="28"/>
          <w:lang w:val="kk-KZ"/>
        </w:rPr>
      </w:pPr>
      <w:r w:rsidRPr="00C81AA9">
        <w:rPr>
          <w:rFonts w:ascii="Times New Roman" w:hAnsi="Times New Roman" w:cs="Times New Roman"/>
          <w:noProof/>
          <w:sz w:val="28"/>
          <w:szCs w:val="28"/>
          <w:lang w:val="kk-KZ"/>
        </w:rPr>
        <w:t xml:space="preserve">                                                                                                                                                                                                                          </w:t>
      </w:r>
    </w:p>
    <w:p w:rsidR="00C81AA9" w:rsidRPr="00C81AA9" w:rsidRDefault="00C81AA9" w:rsidP="00C81AA9">
      <w:pPr>
        <w:widowControl w:val="0"/>
        <w:autoSpaceDE w:val="0"/>
        <w:autoSpaceDN w:val="0"/>
        <w:adjustRightInd w:val="0"/>
        <w:jc w:val="both"/>
        <w:rPr>
          <w:rFonts w:ascii="Times New Roman" w:hAnsi="Times New Roman" w:cs="Times New Roman"/>
          <w:sz w:val="28"/>
          <w:szCs w:val="28"/>
          <w:lang w:val="kk-KZ"/>
        </w:rPr>
      </w:pPr>
      <w:r w:rsidRPr="00C81AA9">
        <w:rPr>
          <w:rFonts w:ascii="Times New Roman" w:hAnsi="Times New Roman" w:cs="Times New Roman"/>
          <w:noProof/>
          <w:sz w:val="28"/>
          <w:szCs w:val="28"/>
          <w:lang w:val="kk-KZ"/>
        </w:rPr>
        <w:t>Крахмал гидролизі толық өткенде ерт</w:t>
      </w:r>
      <w:r>
        <w:rPr>
          <w:rFonts w:ascii="Times New Roman" w:hAnsi="Times New Roman" w:cs="Times New Roman"/>
          <w:noProof/>
          <w:sz w:val="28"/>
          <w:szCs w:val="28"/>
          <w:lang w:val="kk-KZ"/>
        </w:rPr>
        <w:t>інді түсінің нелі</w:t>
      </w:r>
      <w:r w:rsidRPr="00C81AA9">
        <w:rPr>
          <w:rFonts w:ascii="Times New Roman" w:hAnsi="Times New Roman" w:cs="Times New Roman"/>
          <w:noProof/>
          <w:sz w:val="28"/>
          <w:szCs w:val="28"/>
          <w:lang w:val="kk-KZ"/>
        </w:rPr>
        <w:t>ктен, қай уақытта өзгергенін түсіндіріп, қортыңды жазыңыз.</w:t>
      </w:r>
    </w:p>
    <w:p w:rsidR="00C81AA9" w:rsidRPr="00C81AA9" w:rsidRDefault="00C81AA9" w:rsidP="00C81AA9">
      <w:pPr>
        <w:jc w:val="both"/>
        <w:rPr>
          <w:rFonts w:ascii="Times New Roman" w:hAnsi="Times New Roman" w:cs="Times New Roman"/>
          <w:sz w:val="28"/>
          <w:szCs w:val="28"/>
          <w:lang w:val="kk-KZ"/>
        </w:rPr>
      </w:pPr>
      <w:r w:rsidRPr="00C81AA9">
        <w:rPr>
          <w:rFonts w:ascii="Times New Roman" w:hAnsi="Times New Roman" w:cs="Times New Roman"/>
          <w:b/>
          <w:sz w:val="28"/>
          <w:szCs w:val="28"/>
          <w:lang w:val="kk-KZ"/>
        </w:rPr>
        <w:t>Әдебиет:</w:t>
      </w:r>
      <w:r w:rsidRPr="00C81AA9">
        <w:rPr>
          <w:rFonts w:ascii="Times New Roman" w:hAnsi="Times New Roman" w:cs="Times New Roman"/>
          <w:sz w:val="28"/>
          <w:szCs w:val="28"/>
          <w:lang w:val="kk-KZ"/>
        </w:rPr>
        <w:t xml:space="preserve">  </w:t>
      </w:r>
      <w:r w:rsidRPr="00C81AA9">
        <w:rPr>
          <w:rFonts w:ascii="Times New Roman" w:hAnsi="Times New Roman" w:cs="Times New Roman"/>
          <w:color w:val="000000"/>
          <w:sz w:val="28"/>
          <w:szCs w:val="28"/>
          <w:lang w:val="kk-KZ"/>
        </w:rPr>
        <w:t>1, с. 10-11</w:t>
      </w:r>
      <w:r w:rsidRPr="00C81AA9">
        <w:rPr>
          <w:rFonts w:ascii="Times New Roman" w:hAnsi="Times New Roman" w:cs="Times New Roman"/>
          <w:sz w:val="28"/>
          <w:szCs w:val="28"/>
          <w:lang w:val="kk-KZ"/>
        </w:rPr>
        <w:t>бет</w:t>
      </w:r>
    </w:p>
    <w:p w:rsidR="00C81AA9" w:rsidRPr="00C81AA9" w:rsidRDefault="00C81AA9" w:rsidP="00C81AA9">
      <w:pPr>
        <w:jc w:val="both"/>
        <w:rPr>
          <w:rFonts w:ascii="Times New Roman" w:hAnsi="Times New Roman" w:cs="Times New Roman"/>
          <w:sz w:val="28"/>
          <w:szCs w:val="28"/>
          <w:lang w:val="kk-KZ"/>
        </w:rPr>
      </w:pPr>
      <w:r w:rsidRPr="00C81AA9">
        <w:rPr>
          <w:rFonts w:ascii="Times New Roman" w:hAnsi="Times New Roman" w:cs="Times New Roman"/>
          <w:b/>
          <w:sz w:val="28"/>
          <w:szCs w:val="28"/>
          <w:lang w:val="kk-KZ"/>
        </w:rPr>
        <w:t>Бақылау сұрақтары</w:t>
      </w:r>
    </w:p>
    <w:p w:rsidR="00C81AA9" w:rsidRPr="00C81AA9" w:rsidRDefault="00C81AA9" w:rsidP="00C81AA9">
      <w:pPr>
        <w:jc w:val="both"/>
        <w:rPr>
          <w:rFonts w:ascii="Times New Roman" w:hAnsi="Times New Roman" w:cs="Times New Roman"/>
          <w:color w:val="000000"/>
          <w:sz w:val="28"/>
          <w:szCs w:val="28"/>
          <w:lang w:val="kk-KZ"/>
        </w:rPr>
      </w:pPr>
      <w:r w:rsidRPr="00C81AA9">
        <w:rPr>
          <w:rFonts w:ascii="Times New Roman" w:hAnsi="Times New Roman" w:cs="Times New Roman"/>
          <w:color w:val="000000"/>
          <w:sz w:val="28"/>
          <w:szCs w:val="28"/>
          <w:lang w:val="kk-KZ"/>
        </w:rPr>
        <w:t>1 Крахмалдың негізгі касиеттері.</w:t>
      </w:r>
    </w:p>
    <w:p w:rsidR="00C81AA9" w:rsidRPr="00C81AA9" w:rsidRDefault="00C81AA9" w:rsidP="00C81AA9">
      <w:pPr>
        <w:jc w:val="both"/>
        <w:rPr>
          <w:rFonts w:ascii="Times New Roman" w:hAnsi="Times New Roman" w:cs="Times New Roman"/>
          <w:sz w:val="28"/>
          <w:szCs w:val="28"/>
          <w:lang w:val="kk-KZ"/>
        </w:rPr>
      </w:pPr>
      <w:r w:rsidRPr="00C81AA9">
        <w:rPr>
          <w:rFonts w:ascii="Times New Roman" w:hAnsi="Times New Roman" w:cs="Times New Roman"/>
          <w:color w:val="000000"/>
          <w:sz w:val="28"/>
          <w:szCs w:val="28"/>
          <w:lang w:val="kk-KZ"/>
        </w:rPr>
        <w:t>2 Қандай полисахаридтер крахмал құрамына кіреді?</w:t>
      </w:r>
    </w:p>
    <w:p w:rsidR="00C81AA9" w:rsidRPr="00C81AA9" w:rsidRDefault="00C81AA9" w:rsidP="00C81AA9">
      <w:pPr>
        <w:jc w:val="both"/>
        <w:rPr>
          <w:rFonts w:ascii="Times New Roman" w:hAnsi="Times New Roman" w:cs="Times New Roman"/>
          <w:b/>
          <w:sz w:val="28"/>
          <w:szCs w:val="28"/>
          <w:lang w:val="kk-KZ"/>
        </w:rPr>
      </w:pPr>
    </w:p>
    <w:p w:rsidR="002F7384" w:rsidRPr="00C81AA9" w:rsidRDefault="002F7384">
      <w:pPr>
        <w:rPr>
          <w:lang w:val="kk-KZ"/>
        </w:rPr>
      </w:pPr>
    </w:p>
    <w:sectPr w:rsidR="002F7384" w:rsidRPr="00C81AA9" w:rsidSect="00903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C81AA9"/>
    <w:rsid w:val="002F7384"/>
    <w:rsid w:val="003D3991"/>
    <w:rsid w:val="00903943"/>
    <w:rsid w:val="00C81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Company>RePack by SPecialiST</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SPecialiST</cp:lastModifiedBy>
  <cp:revision>2</cp:revision>
  <dcterms:created xsi:type="dcterms:W3CDTF">2020-11-10T09:57:00Z</dcterms:created>
  <dcterms:modified xsi:type="dcterms:W3CDTF">2020-11-10T09:57:00Z</dcterms:modified>
</cp:coreProperties>
</file>