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E4" w:rsidRDefault="005206E4" w:rsidP="005206E4">
      <w:pPr>
        <w:jc w:val="center"/>
        <w:rPr>
          <w:rFonts w:ascii="Times New Roman" w:hAnsi="Times New Roman" w:cs="Times New Roman"/>
          <w:b/>
          <w:sz w:val="32"/>
          <w:szCs w:val="32"/>
          <w:lang w:val="kk-KZ"/>
        </w:rPr>
      </w:pPr>
      <w:r>
        <w:rPr>
          <w:rFonts w:ascii="Times New Roman" w:hAnsi="Times New Roman" w:cs="Times New Roman"/>
          <w:b/>
          <w:sz w:val="32"/>
          <w:szCs w:val="32"/>
          <w:lang w:val="kk-KZ"/>
        </w:rPr>
        <w:t>Адамгершілік – өмір нұры</w:t>
      </w:r>
    </w:p>
    <w:p w:rsidR="005206E4" w:rsidRPr="005206E4" w:rsidRDefault="005206E4" w:rsidP="005206E4">
      <w:pPr>
        <w:pStyle w:val="a5"/>
        <w:rPr>
          <w:rFonts w:ascii="Times New Roman" w:hAnsi="Times New Roman" w:cs="Times New Roman"/>
          <w:b/>
          <w:sz w:val="28"/>
          <w:szCs w:val="28"/>
          <w:lang w:val="kk-KZ"/>
        </w:rPr>
      </w:pPr>
      <w:r w:rsidRPr="005206E4">
        <w:rPr>
          <w:rFonts w:ascii="Times New Roman" w:hAnsi="Times New Roman" w:cs="Times New Roman"/>
          <w:sz w:val="28"/>
          <w:szCs w:val="28"/>
          <w:lang w:val="kk-KZ"/>
        </w:rPr>
        <w:t>Барменбекова Галия Сагынбековна</w:t>
      </w:r>
      <w:r w:rsidRPr="005206E4">
        <w:rPr>
          <w:rFonts w:ascii="Times New Roman" w:hAnsi="Times New Roman" w:cs="Times New Roman"/>
          <w:noProof/>
          <w:sz w:val="28"/>
          <w:szCs w:val="28"/>
          <w:lang w:eastAsia="ru-RU"/>
        </w:rPr>
        <w:t xml:space="preserve"> </w:t>
      </w:r>
      <w:r w:rsidRPr="005206E4">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7178376</wp:posOffset>
            </wp:positionH>
            <wp:positionV relativeFrom="paragraph">
              <wp:posOffset>298674</wp:posOffset>
            </wp:positionV>
            <wp:extent cx="1095375" cy="1352550"/>
            <wp:effectExtent l="0" t="0" r="9525" b="0"/>
            <wp:wrapNone/>
            <wp:docPr id="1" name="Рисунок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
                    <pic:cNvPicPr>
                      <a:picLocks noChangeAspect="1" noChangeArrowheads="1"/>
                    </pic:cNvPicPr>
                  </pic:nvPicPr>
                  <pic:blipFill>
                    <a:blip r:embed="rId4">
                      <a:extLst>
                        <a:ext uri="{28A0092B-C50C-407E-A947-70E740481C1C}">
                          <a14:useLocalDpi xmlns:a14="http://schemas.microsoft.com/office/drawing/2010/main" val="0"/>
                        </a:ext>
                      </a:extLst>
                    </a:blip>
                    <a:srcRect l="1520" t="32381" r="63525"/>
                    <a:stretch>
                      <a:fillRect/>
                    </a:stretch>
                  </pic:blipFill>
                  <pic:spPr bwMode="auto">
                    <a:xfrm>
                      <a:off x="0" y="0"/>
                      <a:ext cx="1095375" cy="1352550"/>
                    </a:xfrm>
                    <a:prstGeom prst="rect">
                      <a:avLst/>
                    </a:prstGeom>
                    <a:noFill/>
                  </pic:spPr>
                </pic:pic>
              </a:graphicData>
            </a:graphic>
            <wp14:sizeRelH relativeFrom="page">
              <wp14:pctWidth>0</wp14:pctWidth>
            </wp14:sizeRelH>
            <wp14:sizeRelV relativeFrom="page">
              <wp14:pctHeight>0</wp14:pctHeight>
            </wp14:sizeRelV>
          </wp:anchor>
        </w:drawing>
      </w:r>
    </w:p>
    <w:p w:rsidR="005206E4" w:rsidRPr="005206E4" w:rsidRDefault="005206E4" w:rsidP="005206E4">
      <w:pPr>
        <w:pStyle w:val="a5"/>
        <w:rPr>
          <w:rFonts w:ascii="Times New Roman" w:hAnsi="Times New Roman" w:cs="Times New Roman"/>
          <w:b/>
          <w:sz w:val="28"/>
          <w:szCs w:val="28"/>
          <w:lang w:val="kk-KZ"/>
        </w:rPr>
      </w:pPr>
      <w:r w:rsidRPr="005206E4">
        <w:rPr>
          <w:rFonts w:ascii="Times New Roman" w:hAnsi="Times New Roman" w:cs="Times New Roman"/>
          <w:sz w:val="28"/>
          <w:szCs w:val="28"/>
          <w:lang w:val="kk-KZ"/>
        </w:rPr>
        <w:t>Жамбыл облысы, Қордай ауданы,</w:t>
      </w:r>
      <w:r w:rsidRPr="005206E4">
        <w:rPr>
          <w:rFonts w:ascii="Times New Roman" w:eastAsia="Times New Roman" w:hAnsi="Times New Roman" w:cs="Times New Roman"/>
          <w:snapToGrid w:val="0"/>
          <w:color w:val="000000"/>
          <w:w w:val="1"/>
          <w:sz w:val="28"/>
          <w:szCs w:val="28"/>
          <w:bdr w:val="none" w:sz="0" w:space="0" w:color="auto" w:frame="1"/>
          <w:shd w:val="clear" w:color="auto" w:fill="000000"/>
          <w:lang w:eastAsia="x-none" w:bidi="x-none"/>
        </w:rPr>
        <w:t xml:space="preserve"> </w:t>
      </w:r>
    </w:p>
    <w:p w:rsidR="005206E4" w:rsidRPr="005206E4" w:rsidRDefault="005206E4" w:rsidP="005206E4">
      <w:pPr>
        <w:pStyle w:val="a5"/>
        <w:rPr>
          <w:rFonts w:ascii="Times New Roman" w:hAnsi="Times New Roman" w:cs="Times New Roman"/>
          <w:sz w:val="28"/>
          <w:szCs w:val="28"/>
          <w:lang w:val="kk-KZ"/>
        </w:rPr>
      </w:pPr>
      <w:r w:rsidRPr="005206E4">
        <w:rPr>
          <w:rFonts w:ascii="Times New Roman" w:hAnsi="Times New Roman" w:cs="Times New Roman"/>
          <w:sz w:val="28"/>
          <w:szCs w:val="28"/>
          <w:lang w:val="kk-KZ"/>
        </w:rPr>
        <w:t>№29 Жаңатұрмыс орта мектебінің</w:t>
      </w:r>
    </w:p>
    <w:p w:rsidR="005206E4" w:rsidRPr="005206E4" w:rsidRDefault="005206E4" w:rsidP="005206E4">
      <w:pPr>
        <w:pStyle w:val="a5"/>
        <w:rPr>
          <w:rFonts w:ascii="Times New Roman" w:hAnsi="Times New Roman" w:cs="Times New Roman"/>
          <w:sz w:val="28"/>
          <w:szCs w:val="28"/>
          <w:lang w:val="kk-KZ"/>
        </w:rPr>
      </w:pPr>
      <w:r w:rsidRPr="005206E4">
        <w:rPr>
          <w:rFonts w:ascii="Times New Roman" w:hAnsi="Times New Roman" w:cs="Times New Roman"/>
          <w:sz w:val="28"/>
          <w:szCs w:val="28"/>
          <w:lang w:val="kk-KZ"/>
        </w:rPr>
        <w:t>коммуналдық мемлекттік мекемесінің</w:t>
      </w:r>
    </w:p>
    <w:p w:rsidR="005206E4" w:rsidRPr="005206E4" w:rsidRDefault="005206E4" w:rsidP="005206E4">
      <w:pPr>
        <w:pStyle w:val="a5"/>
        <w:rPr>
          <w:rFonts w:ascii="Times New Roman" w:hAnsi="Times New Roman" w:cs="Times New Roman"/>
          <w:sz w:val="28"/>
          <w:szCs w:val="28"/>
          <w:lang w:val="kk-KZ"/>
        </w:rPr>
      </w:pPr>
      <w:r w:rsidRPr="005206E4">
        <w:rPr>
          <w:rFonts w:ascii="Times New Roman" w:hAnsi="Times New Roman" w:cs="Times New Roman"/>
          <w:sz w:val="28"/>
          <w:szCs w:val="28"/>
          <w:lang w:val="kk-KZ"/>
        </w:rPr>
        <w:t xml:space="preserve">педагог – психологы </w:t>
      </w:r>
    </w:p>
    <w:p w:rsidR="005206E4" w:rsidRPr="005206E4" w:rsidRDefault="005206E4" w:rsidP="005206E4">
      <w:pPr>
        <w:spacing w:after="0" w:line="240" w:lineRule="auto"/>
        <w:jc w:val="both"/>
        <w:rPr>
          <w:rFonts w:ascii="Times New Roman" w:hAnsi="Times New Roman" w:cs="Times New Roman"/>
          <w:sz w:val="28"/>
          <w:szCs w:val="28"/>
          <w:lang w:val="kk-KZ"/>
        </w:rPr>
      </w:pP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hAnsi="Times New Roman" w:cs="Times New Roman"/>
          <w:sz w:val="28"/>
          <w:szCs w:val="28"/>
          <w:lang w:val="kk-KZ"/>
        </w:rPr>
        <w:t xml:space="preserve">    Адамгершілік – ең асыл қасиет. Ж</w:t>
      </w:r>
      <w:r w:rsidRPr="005206E4">
        <w:rPr>
          <w:rFonts w:ascii="Times New Roman" w:eastAsia="Times New Roman" w:hAnsi="Times New Roman" w:cs="Times New Roman"/>
          <w:color w:val="000000" w:themeColor="text1"/>
          <w:sz w:val="28"/>
          <w:szCs w:val="28"/>
          <w:shd w:val="clear" w:color="auto" w:fill="FFFFFF"/>
          <w:lang w:val="kk-KZ" w:eastAsia="ru-RU"/>
        </w:rPr>
        <w:t>ақсы мінез бен ақыл күші біріксе – бұлар адамгершілік қасиеттері болып табылады деген Ыбырай Алтынсарин. Адамгершілік — бұл рухани тәрбие. Адамгершілік – адам бойындағы ең асыл қасиет және адамзат баласының ең жоғарғы мақсатында бағытталады. Бұл қасиет адамды мейірімділікке, Отанын, елін, отбасын сүюге үйретеді. Егер адамда адамгершілік қасиет болмаса, ол адам өз – өзін сыйламайды. Рухани – адамгершілік тәрбиесі – өзіндік сананы дамытуға жағдай жасауды, жеке тұлғаның әдеп ұстанымын, оның қоғам өмірінің нормалары мен дәстүрлері мен келістірілетін моральдік қасиеттерін және бағдарларын қалыптастыруды болжайды. Оқушыларды рухани - адамгершілікке тәрбиелеу, болашағына жол сілтеу – бүгінгі қажетті, кезек күттірмес мәселе. Негізгі міндет – балалардың жақсы әдет, мінез –құлқын қалыптастыру. Баланың сезіміне әсер ету арқылы ішкі жан дүниесін</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ояту нәтижесінде оның рухани –адамгершілік қасиеттері қалыптасады. Жаңа кезеңдегі білім берудің өзекті мәселесі жас ұрпаққа - адамгершілік –рухани тәрбие беру. «Адамгершілікке тәрбиелеу құралы – еңбек пен ата – ана үлгісі» - деп, Ы. Алтынсарин атамыз айтқандай, құнды қасиеттерге ие болу, рухани бай адамды қалыптастыру, баланың туылған кезінен басталуы</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 xml:space="preserve"> керек. Халықта «Ағаш түзу өсу үшін оған көшет кезінде көмектесуге болады ал үлкен ағаш болғанда оны түзете алмайсың» деп бекер айтылмаған. Сондықтан баланың бойына жастайынан ізгілік, мейірімділік, қайырымдылық, яғни адамгершілік құнды қасиеттерді сіңіріп, өз – өзіне сенімділікті тәрбиелеуде отбасы мен педагогтар шешуші роль атқарады. Рухани – адамгершілік тәрбие – екі жақты процесс. Адамгершілікке, еңбекке </w:t>
      </w:r>
      <w:r w:rsidRPr="005206E4">
        <w:rPr>
          <w:rFonts w:ascii="Times New Roman" w:eastAsia="Times New Roman" w:hAnsi="Times New Roman" w:cs="Times New Roman"/>
          <w:color w:val="000000" w:themeColor="text1"/>
          <w:sz w:val="28"/>
          <w:szCs w:val="28"/>
          <w:shd w:val="clear" w:color="auto" w:fill="FFFFFF"/>
          <w:lang w:val="kk-KZ" w:eastAsia="ru-RU"/>
        </w:rPr>
        <w:lastRenderedPageBreak/>
        <w:t>тәрбиелеу күнделікті өмірде, үлкендердің қолдан келетін жұмысты ұйымдастыру барысында, ойын және оқу ісінде жоспарлы түрде іске асады. Халқымыз «баланы ойын өсіреді» деген сөзі тегін айтылмаса керек. Бала ойнап жүріп, ойланады, жүйкесі тынығады, ойы сергиді, денесі шымырланады. Өздерінің құрбы құрдастарымен жақсы араласуды</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үйренеді. Сан алуан ойындар баланың дене тәрбиесін дамытып, жас жеткіншектің бойына адамгершілік, сүйіспеншілік, кішіге көмек, үлкенге құрмет көрсете білуге, қиыншылықтан қорықпауға, мақсатқа жетуде төзімділікті ұлғайтуға тәрбиелеуде ерекше мәні бар. Ең бастысы, ойын баланы жан - жақты, тез ойланып шешім қабылдауға, ойын шыншыл ойнауға</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кешірімді, жанашырлыққа тәрбиелейтіні анық. Жас ұрпақтың бойына адамгершілік қасиеттерді сіңіру - ата - ана мен ұстаздардың басты міндеті. Көрнекті педагог В. Сухомлинский «Егер балаға қуаныш пен бақыт бере білсек, ол бала солай бола алады», — дейді. Демек, шәкіртке жан–жақты терең білім беріп, оның жүрегіне адамгершіліктің асыл қасиеттерін үздіксіз ұялата білсек, ертеңгі азамат жеке тұлғаның өзіндік көзқарасының қалыптасуына, айналасымен санасуына ықпал етері сөзсіз.</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Рухани –адамгершілік білім беру – жас ұрпақтың бойына өмірдің мәні, сүйіспеншілік, бақыт, сыйластық, татулық, бірлік, төзімділік сынды құндылықтарды дарыту арқылы адамның қоғамда өз орнын табуына, қабілет–дарынының ашыла түсуіне, ақыл – парасатын дамытуына, яғни сәнді де мәнді өмір сүруіне қызмет етеді.«Жұмыла көтерген жүк жеңіл» демекші бала тәрбиелеудегі осындай міндеттерді іске асырушылар – мектеп пен отбасы. Осы екі арнада жүргізілетін тәлім –тәрбие сабақтаса, ұштаса өткізілгенде ғана көздеген мақсат нәтижелі болары сөзсіз. Бүгінгі жаңа қоғам мүддесіне лайықты, жан – жақты жетілген, бойында ұлттық сана, ұлттық психология қалыптасқан ертеңгі қоғам иегері боларлық парасатты</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 xml:space="preserve">азамат тәрбиелеп өсіру – отбасының, мектептің, барша халықтың міндеті. Адамгершілік тәрбиенің, адам бойында осы жақсы қасиеттердің болуы, жанұяға, өскен ортасына байланысты. Бала ісінің дұрыс екенін қоштап, </w:t>
      </w:r>
      <w:r w:rsidRPr="005206E4">
        <w:rPr>
          <w:rFonts w:ascii="Times New Roman" w:eastAsia="Times New Roman" w:hAnsi="Times New Roman" w:cs="Times New Roman"/>
          <w:color w:val="000000" w:themeColor="text1"/>
          <w:sz w:val="28"/>
          <w:szCs w:val="28"/>
          <w:shd w:val="clear" w:color="auto" w:fill="FFFFFF"/>
          <w:lang w:val="kk-KZ" w:eastAsia="ru-RU"/>
        </w:rPr>
        <w:lastRenderedPageBreak/>
        <w:t>оң бағыт беріп, терісжерін дереу жөндеп, демеп жіберу ата - ана мен тәрбиешіге жүктелер міндет. “Адам бойында жақсы қасиеттер көп болса, оғанбақ та, бақыт та қонады” деген сөзге сүйенсек, жағымсыз қылық қасиеттер болса одан арылту қажет. Көптеген қайырымды істер жасап, жақсы мінез құлықтарды өн бойыңа жинап, ақылдылық танытсаң, міне адамшылдық</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болғаны. Қорыта келгенде, уақыт талабынан туындап, білім беру жүйесінде</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shd w:val="clear" w:color="auto" w:fill="FFFFFF"/>
          <w:lang w:val="kk-KZ" w:eastAsia="ru-RU"/>
        </w:rPr>
        <w:t>болып жатқан өзгерістер баланы тәрбиелеу осы заман талабына сай үйлесімді деңгейді қайта құруды міндеттейді. Тәрбие мен оқу егіз деген сөз бар. «Тәрбие бар жерде ғана сапалы білім, саналы ұрпақ болады» деген дана халқымыздың мақал сөзіне сүйенеміз. Адамға қойылатын басты талап — асыл да ізгі адамгершілік қасиеттерді бойына сіңірген, ұлағатты азамат болып шығу. Өйткені адам — өзінің адамгершілігімен, қайырымдылығымен, адалдығымен және әділеттігімен ардақты. Адамгершілік — адамның рухани арқауы. Адам баласы жалғыздықта өмір сүре алмайды. Әрдайым арқа сүйейтін адамға мұқтаж болады. Заман ағымына қарай адамдық құндылықтар да қасиеттер де өзгеріп бара жатыр. Әрбір адам өзінің жағдайын ғана ойлайды. Сол сияқты бізді ата анамыз асырайды, оқытады, тоқытады, біз үшін бәрін беруге дайын. Ал соны бағаламайтын жандар қаншама. Қартайған шағында кез келген ата- ана көмекке зәру болады. Өз құрсағынан шыққан сәбиден әрине жақсылық күтеді. Бірақ керісінше жасы жеткенімен ата-анаға масыл болып отырған адамдар қаншама. Сондықтан да біздің ең жақын адамдарымызды бағалайық. Адмгершілік қасиетімізден айырылмайық. Адамгершілігі жоғары жан- бәрінен биік тұрады. Адамгершілік-өмір нұры екенін осыдан ұғынуға болады.</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p>
    <w:p w:rsidR="005206E4" w:rsidRPr="005206E4" w:rsidRDefault="005206E4" w:rsidP="005206E4">
      <w:pPr>
        <w:shd w:val="clear" w:color="auto" w:fill="FFFFFF"/>
        <w:spacing w:after="0" w:line="360" w:lineRule="auto"/>
        <w:jc w:val="both"/>
        <w:rPr>
          <w:rFonts w:ascii="Times New Roman" w:eastAsia="Times New Roman" w:hAnsi="Times New Roman" w:cs="Times New Roman"/>
          <w:b/>
          <w:bCs/>
          <w:sz w:val="28"/>
          <w:szCs w:val="28"/>
          <w:lang w:val="kk-KZ" w:eastAsia="ru-RU"/>
        </w:rPr>
      </w:pPr>
      <w:r w:rsidRPr="005206E4">
        <w:rPr>
          <w:rFonts w:ascii="Times New Roman" w:eastAsia="Times New Roman" w:hAnsi="Times New Roman" w:cs="Times New Roman"/>
          <w:b/>
          <w:bCs/>
          <w:sz w:val="28"/>
          <w:szCs w:val="28"/>
          <w:lang w:val="kk-KZ" w:eastAsia="ru-RU"/>
        </w:rPr>
        <w:lastRenderedPageBreak/>
        <w:t>Пайдаланылған әдебиеттер:</w:t>
      </w:r>
    </w:p>
    <w:p w:rsidR="005206E4" w:rsidRPr="005206E4" w:rsidRDefault="005206E4" w:rsidP="005206E4">
      <w:pPr>
        <w:shd w:val="clear" w:color="auto" w:fill="FFFFFF"/>
        <w:spacing w:after="0" w:line="360" w:lineRule="auto"/>
        <w:jc w:val="both"/>
        <w:rPr>
          <w:rFonts w:ascii="Times New Roman" w:eastAsia="Times New Roman" w:hAnsi="Times New Roman" w:cs="Times New Roman"/>
          <w:sz w:val="28"/>
          <w:szCs w:val="28"/>
          <w:lang w:val="kk-KZ" w:eastAsia="ru-RU"/>
        </w:rPr>
      </w:pPr>
      <w:r w:rsidRPr="005206E4">
        <w:rPr>
          <w:rFonts w:ascii="Times New Roman" w:hAnsi="Times New Roman" w:cs="Times New Roman"/>
          <w:color w:val="000000" w:themeColor="text1"/>
          <w:sz w:val="28"/>
          <w:szCs w:val="28"/>
          <w:lang w:val="kk-KZ"/>
        </w:rPr>
        <w:t>1. Дүкенбаева Г. Мектеп жасына дейінгі балаларды ойын арқылы адамгершілікке тәрбиелеу. Алматы,1992.</w:t>
      </w:r>
    </w:p>
    <w:p w:rsidR="005206E4" w:rsidRPr="005206E4" w:rsidRDefault="005206E4" w:rsidP="005206E4">
      <w:pPr>
        <w:pStyle w:val="a4"/>
        <w:spacing w:before="0" w:beforeAutospacing="0" w:after="0" w:afterAutospacing="0" w:line="360" w:lineRule="auto"/>
        <w:jc w:val="both"/>
        <w:rPr>
          <w:color w:val="000000" w:themeColor="text1"/>
          <w:sz w:val="28"/>
          <w:szCs w:val="28"/>
          <w:lang w:val="kk-KZ"/>
        </w:rPr>
      </w:pPr>
      <w:r w:rsidRPr="005206E4">
        <w:rPr>
          <w:color w:val="000000" w:themeColor="text1"/>
          <w:sz w:val="28"/>
          <w:szCs w:val="28"/>
          <w:lang w:val="kk-KZ"/>
        </w:rPr>
        <w:t>2. Нысанбаева Ә. Ой. Ақыл. Адамгершілік. Алматы,1994.</w:t>
      </w:r>
    </w:p>
    <w:p w:rsidR="005206E4" w:rsidRPr="005206E4" w:rsidRDefault="005206E4" w:rsidP="005206E4">
      <w:pPr>
        <w:pStyle w:val="a4"/>
        <w:spacing w:before="0" w:beforeAutospacing="0" w:after="0" w:afterAutospacing="0" w:line="360" w:lineRule="auto"/>
        <w:jc w:val="both"/>
        <w:rPr>
          <w:color w:val="000000" w:themeColor="text1"/>
          <w:sz w:val="28"/>
          <w:szCs w:val="28"/>
          <w:lang w:val="kk-KZ"/>
        </w:rPr>
      </w:pPr>
      <w:r w:rsidRPr="005206E4">
        <w:rPr>
          <w:color w:val="000000" w:themeColor="text1"/>
          <w:sz w:val="28"/>
          <w:szCs w:val="28"/>
          <w:lang w:val="kk-KZ"/>
        </w:rPr>
        <w:t>3. Отбасында балаларды адамгершілікке тәрбиелеудің кейбір мәселелері. Алматы,1985.</w:t>
      </w:r>
    </w:p>
    <w:p w:rsidR="005206E4" w:rsidRPr="005206E4" w:rsidRDefault="005206E4" w:rsidP="005206E4">
      <w:pPr>
        <w:pStyle w:val="a4"/>
        <w:spacing w:before="0" w:beforeAutospacing="0" w:after="0" w:afterAutospacing="0" w:line="360" w:lineRule="auto"/>
        <w:jc w:val="both"/>
        <w:rPr>
          <w:color w:val="000000" w:themeColor="text1"/>
          <w:sz w:val="28"/>
          <w:szCs w:val="28"/>
          <w:lang w:val="kk-KZ"/>
        </w:rPr>
      </w:pPr>
      <w:r w:rsidRPr="005206E4">
        <w:rPr>
          <w:color w:val="000000" w:themeColor="text1"/>
          <w:sz w:val="28"/>
          <w:szCs w:val="28"/>
          <w:lang w:val="kk-KZ"/>
        </w:rPr>
        <w:t>4.Айджанова З. Балаларды адамгершілікке тәрбиелеудің бүгінгі мәселелері Ұлт тағылымы-2003-№4.</w:t>
      </w:r>
    </w:p>
    <w:p w:rsidR="005206E4" w:rsidRPr="005206E4" w:rsidRDefault="005206E4" w:rsidP="005206E4">
      <w:pPr>
        <w:pStyle w:val="a4"/>
        <w:spacing w:before="0" w:beforeAutospacing="0" w:after="0" w:afterAutospacing="0" w:line="360" w:lineRule="auto"/>
        <w:jc w:val="both"/>
        <w:rPr>
          <w:color w:val="000000" w:themeColor="text1"/>
          <w:sz w:val="28"/>
          <w:szCs w:val="28"/>
          <w:lang w:val="kk-KZ"/>
        </w:rPr>
      </w:pPr>
      <w:r w:rsidRPr="005206E4">
        <w:rPr>
          <w:color w:val="000000" w:themeColor="text1"/>
          <w:sz w:val="28"/>
          <w:szCs w:val="28"/>
          <w:lang w:val="kk-KZ"/>
        </w:rPr>
        <w:t>5. Бала тәрбиесі № 2 2006 ж , № 4 2008 ж</w:t>
      </w:r>
    </w:p>
    <w:p w:rsidR="005206E4" w:rsidRPr="005206E4" w:rsidRDefault="005206E4" w:rsidP="005206E4">
      <w:pPr>
        <w:pStyle w:val="a4"/>
        <w:spacing w:before="0" w:beforeAutospacing="0" w:after="0" w:afterAutospacing="0" w:line="360" w:lineRule="auto"/>
        <w:jc w:val="both"/>
        <w:rPr>
          <w:color w:val="000000" w:themeColor="text1"/>
          <w:sz w:val="28"/>
          <w:szCs w:val="28"/>
          <w:lang w:val="kk-KZ"/>
        </w:rPr>
      </w:pPr>
      <w:r w:rsidRPr="005206E4">
        <w:rPr>
          <w:color w:val="000000" w:themeColor="text1"/>
          <w:sz w:val="28"/>
          <w:szCs w:val="28"/>
          <w:lang w:val="kk-KZ"/>
        </w:rPr>
        <w:t>6. С.Қабдиева. Ұрпақ тәрбиесіндегі адамгершілік мәселелері. //Бастауыш мектеп, №2, 2005. –Б.26-29.</w:t>
      </w:r>
    </w:p>
    <w:p w:rsidR="005206E4" w:rsidRPr="005206E4" w:rsidRDefault="005206E4" w:rsidP="005206E4">
      <w:pPr>
        <w:spacing w:after="0" w:line="360" w:lineRule="auto"/>
        <w:jc w:val="both"/>
        <w:rPr>
          <w:rFonts w:ascii="Times New Roman" w:hAnsi="Times New Roman" w:cs="Times New Roman"/>
          <w:color w:val="000000" w:themeColor="text1"/>
          <w:sz w:val="28"/>
          <w:szCs w:val="28"/>
          <w:shd w:val="clear" w:color="auto" w:fill="FFFFFF"/>
          <w:lang w:val="kk-KZ"/>
        </w:rPr>
      </w:pPr>
      <w:r w:rsidRPr="005206E4">
        <w:rPr>
          <w:rFonts w:ascii="Times New Roman" w:eastAsia="Times New Roman" w:hAnsi="Times New Roman" w:cs="Times New Roman"/>
          <w:color w:val="000000" w:themeColor="text1"/>
          <w:sz w:val="28"/>
          <w:szCs w:val="28"/>
          <w:lang w:val="kk-KZ" w:eastAsia="ru-RU"/>
        </w:rPr>
        <w:t>7.Бала тәрбиесі № 2 2006 ж , № 4 2008 ж</w:t>
      </w: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lang w:val="kk-KZ" w:eastAsia="ru-RU"/>
        </w:rPr>
      </w:pPr>
      <w:r w:rsidRPr="005206E4">
        <w:rPr>
          <w:rFonts w:ascii="Times New Roman" w:eastAsia="Times New Roman" w:hAnsi="Times New Roman" w:cs="Times New Roman"/>
          <w:color w:val="000000" w:themeColor="text1"/>
          <w:sz w:val="28"/>
          <w:szCs w:val="28"/>
          <w:lang w:val="kk-KZ" w:eastAsia="ru-RU"/>
        </w:rPr>
        <w:t>8. «Өзіндік таным» № 2 2007 № 5-6 2006 ж</w:t>
      </w:r>
    </w:p>
    <w:p w:rsidR="005206E4" w:rsidRPr="005206E4" w:rsidRDefault="005206E4" w:rsidP="005206E4">
      <w:pPr>
        <w:spacing w:after="0" w:line="360" w:lineRule="auto"/>
        <w:jc w:val="both"/>
        <w:rPr>
          <w:rFonts w:ascii="Times New Roman" w:hAnsi="Times New Roman" w:cs="Times New Roman"/>
          <w:sz w:val="28"/>
          <w:szCs w:val="28"/>
        </w:rPr>
      </w:pPr>
      <w:r w:rsidRPr="005206E4">
        <w:rPr>
          <w:rFonts w:ascii="Times New Roman" w:eastAsia="Times New Roman" w:hAnsi="Times New Roman" w:cs="Times New Roman"/>
          <w:color w:val="000000" w:themeColor="text1"/>
          <w:sz w:val="28"/>
          <w:szCs w:val="28"/>
          <w:lang w:val="kk-KZ" w:eastAsia="ru-RU"/>
        </w:rPr>
        <w:t>9.</w:t>
      </w:r>
      <w:r w:rsidRPr="005206E4">
        <w:rPr>
          <w:rFonts w:ascii="Times New Roman" w:eastAsia="Times New Roman" w:hAnsi="Times New Roman" w:cs="Times New Roman"/>
          <w:color w:val="000000" w:themeColor="text1"/>
          <w:sz w:val="28"/>
          <w:szCs w:val="28"/>
          <w:lang w:eastAsia="ru-RU"/>
        </w:rPr>
        <w:t xml:space="preserve"> </w:t>
      </w:r>
      <w:proofErr w:type="spellStart"/>
      <w:r w:rsidRPr="005206E4">
        <w:rPr>
          <w:rFonts w:ascii="Times New Roman" w:eastAsia="Times New Roman" w:hAnsi="Times New Roman" w:cs="Times New Roman"/>
          <w:color w:val="000000" w:themeColor="text1"/>
          <w:sz w:val="28"/>
          <w:szCs w:val="28"/>
          <w:lang w:eastAsia="ru-RU"/>
        </w:rPr>
        <w:t>Баймұратова</w:t>
      </w:r>
      <w:proofErr w:type="spellEnd"/>
      <w:r w:rsidRPr="005206E4">
        <w:rPr>
          <w:rFonts w:ascii="Times New Roman" w:eastAsia="Times New Roman" w:hAnsi="Times New Roman" w:cs="Times New Roman"/>
          <w:color w:val="000000" w:themeColor="text1"/>
          <w:sz w:val="28"/>
          <w:szCs w:val="28"/>
          <w:lang w:eastAsia="ru-RU"/>
        </w:rPr>
        <w:t xml:space="preserve">. Б. </w:t>
      </w:r>
      <w:proofErr w:type="spellStart"/>
      <w:r w:rsidRPr="005206E4">
        <w:rPr>
          <w:rFonts w:ascii="Times New Roman" w:eastAsia="Times New Roman" w:hAnsi="Times New Roman" w:cs="Times New Roman"/>
          <w:color w:val="000000" w:themeColor="text1"/>
          <w:sz w:val="28"/>
          <w:szCs w:val="28"/>
          <w:lang w:eastAsia="ru-RU"/>
        </w:rPr>
        <w:t>Отбасындағы</w:t>
      </w:r>
      <w:proofErr w:type="spellEnd"/>
      <w:r w:rsidRPr="005206E4">
        <w:rPr>
          <w:rFonts w:ascii="Times New Roman" w:eastAsia="Times New Roman" w:hAnsi="Times New Roman" w:cs="Times New Roman"/>
          <w:color w:val="000000" w:themeColor="text1"/>
          <w:sz w:val="28"/>
          <w:szCs w:val="28"/>
          <w:lang w:eastAsia="ru-RU"/>
        </w:rPr>
        <w:t> </w:t>
      </w:r>
      <w:proofErr w:type="spellStart"/>
      <w:r w:rsidRPr="005206E4">
        <w:rPr>
          <w:rFonts w:ascii="Times New Roman" w:eastAsia="Times New Roman" w:hAnsi="Times New Roman" w:cs="Times New Roman"/>
          <w:color w:val="000000" w:themeColor="text1"/>
          <w:sz w:val="28"/>
          <w:szCs w:val="28"/>
          <w:lang w:eastAsia="ru-RU"/>
        </w:rPr>
        <w:t>баланы</w:t>
      </w:r>
      <w:proofErr w:type="spellEnd"/>
      <w:r w:rsidRPr="005206E4">
        <w:rPr>
          <w:rFonts w:ascii="Times New Roman" w:eastAsia="Times New Roman" w:hAnsi="Times New Roman" w:cs="Times New Roman"/>
          <w:color w:val="000000" w:themeColor="text1"/>
          <w:sz w:val="28"/>
          <w:szCs w:val="28"/>
          <w:lang w:eastAsia="ru-RU"/>
        </w:rPr>
        <w:t xml:space="preserve"> </w:t>
      </w:r>
      <w:proofErr w:type="spellStart"/>
      <w:r w:rsidRPr="005206E4">
        <w:rPr>
          <w:rFonts w:ascii="Times New Roman" w:eastAsia="Times New Roman" w:hAnsi="Times New Roman" w:cs="Times New Roman"/>
          <w:color w:val="000000" w:themeColor="text1"/>
          <w:sz w:val="28"/>
          <w:szCs w:val="28"/>
          <w:lang w:eastAsia="ru-RU"/>
        </w:rPr>
        <w:t>мектепке</w:t>
      </w:r>
      <w:proofErr w:type="spellEnd"/>
      <w:r w:rsidRPr="005206E4">
        <w:rPr>
          <w:rFonts w:ascii="Times New Roman" w:eastAsia="Times New Roman" w:hAnsi="Times New Roman" w:cs="Times New Roman"/>
          <w:color w:val="000000" w:themeColor="text1"/>
          <w:sz w:val="28"/>
          <w:szCs w:val="28"/>
          <w:lang w:eastAsia="ru-RU"/>
        </w:rPr>
        <w:t xml:space="preserve"> </w:t>
      </w:r>
      <w:proofErr w:type="spellStart"/>
      <w:proofErr w:type="gramStart"/>
      <w:r w:rsidRPr="005206E4">
        <w:rPr>
          <w:rFonts w:ascii="Times New Roman" w:eastAsia="Times New Roman" w:hAnsi="Times New Roman" w:cs="Times New Roman"/>
          <w:color w:val="000000" w:themeColor="text1"/>
          <w:sz w:val="28"/>
          <w:szCs w:val="28"/>
          <w:lang w:eastAsia="ru-RU"/>
        </w:rPr>
        <w:t>дайындау</w:t>
      </w:r>
      <w:proofErr w:type="spellEnd"/>
      <w:r w:rsidRPr="005206E4">
        <w:rPr>
          <w:rFonts w:ascii="Times New Roman" w:eastAsia="Times New Roman" w:hAnsi="Times New Roman" w:cs="Times New Roman"/>
          <w:color w:val="000000" w:themeColor="text1"/>
          <w:sz w:val="28"/>
          <w:szCs w:val="28"/>
          <w:lang w:eastAsia="ru-RU"/>
        </w:rPr>
        <w:t xml:space="preserve"> ,</w:t>
      </w:r>
      <w:proofErr w:type="gramEnd"/>
      <w:r w:rsidRPr="005206E4">
        <w:rPr>
          <w:rFonts w:ascii="Times New Roman" w:eastAsia="Times New Roman" w:hAnsi="Times New Roman" w:cs="Times New Roman"/>
          <w:color w:val="000000" w:themeColor="text1"/>
          <w:sz w:val="28"/>
          <w:szCs w:val="28"/>
          <w:lang w:eastAsia="ru-RU"/>
        </w:rPr>
        <w:t xml:space="preserve"> — Алматы: </w:t>
      </w:r>
      <w:proofErr w:type="spellStart"/>
      <w:r w:rsidRPr="005206E4">
        <w:rPr>
          <w:rFonts w:ascii="Times New Roman" w:eastAsia="Times New Roman" w:hAnsi="Times New Roman" w:cs="Times New Roman"/>
          <w:color w:val="000000" w:themeColor="text1"/>
          <w:sz w:val="28"/>
          <w:szCs w:val="28"/>
          <w:lang w:eastAsia="ru-RU"/>
        </w:rPr>
        <w:t>Шартарап</w:t>
      </w:r>
      <w:proofErr w:type="spellEnd"/>
      <w:r w:rsidRPr="005206E4">
        <w:rPr>
          <w:rFonts w:ascii="Times New Roman" w:eastAsia="Times New Roman" w:hAnsi="Times New Roman" w:cs="Times New Roman"/>
          <w:color w:val="000000" w:themeColor="text1"/>
          <w:sz w:val="28"/>
          <w:szCs w:val="28"/>
          <w:lang w:eastAsia="ru-RU"/>
        </w:rPr>
        <w:t xml:space="preserve">, — </w:t>
      </w:r>
      <w:r w:rsidRPr="005206E4">
        <w:rPr>
          <w:rFonts w:ascii="Times New Roman" w:eastAsia="Times New Roman" w:hAnsi="Times New Roman" w:cs="Times New Roman"/>
          <w:sz w:val="28"/>
          <w:szCs w:val="28"/>
          <w:lang w:eastAsia="ru-RU"/>
        </w:rPr>
        <w:t>2000 ж</w:t>
      </w:r>
    </w:p>
    <w:p w:rsidR="005206E4" w:rsidRPr="005206E4" w:rsidRDefault="005206E4" w:rsidP="005206E4">
      <w:pPr>
        <w:spacing w:after="0" w:line="360" w:lineRule="auto"/>
        <w:rPr>
          <w:rFonts w:ascii="Times New Roman" w:eastAsia="Times New Roman" w:hAnsi="Times New Roman" w:cs="Times New Roman"/>
          <w:color w:val="000000" w:themeColor="text1"/>
          <w:sz w:val="28"/>
          <w:szCs w:val="28"/>
          <w:lang w:eastAsia="ru-RU"/>
        </w:rPr>
      </w:pPr>
      <w:bookmarkStart w:id="0" w:name="_GoBack"/>
      <w:bookmarkEnd w:id="0"/>
    </w:p>
    <w:p w:rsidR="005206E4" w:rsidRPr="005206E4" w:rsidRDefault="005206E4" w:rsidP="005206E4">
      <w:pPr>
        <w:spacing w:after="0" w:line="360" w:lineRule="auto"/>
        <w:rPr>
          <w:rFonts w:ascii="Times New Roman" w:hAnsi="Times New Roman" w:cs="Times New Roman"/>
          <w:sz w:val="28"/>
          <w:szCs w:val="28"/>
          <w:lang w:val="kk-KZ"/>
        </w:rPr>
      </w:pPr>
    </w:p>
    <w:p w:rsidR="005206E4" w:rsidRPr="005206E4" w:rsidRDefault="005206E4" w:rsidP="005206E4">
      <w:pPr>
        <w:spacing w:after="0" w:line="360" w:lineRule="auto"/>
        <w:jc w:val="both"/>
        <w:rPr>
          <w:rFonts w:ascii="Times New Roman" w:eastAsia="Times New Roman" w:hAnsi="Times New Roman" w:cs="Times New Roman"/>
          <w:color w:val="000000" w:themeColor="text1"/>
          <w:sz w:val="28"/>
          <w:szCs w:val="28"/>
          <w:shd w:val="clear" w:color="auto" w:fill="FFFFFF"/>
          <w:lang w:val="kk-KZ" w:eastAsia="ru-RU"/>
        </w:rPr>
      </w:pPr>
      <w:r w:rsidRPr="005206E4">
        <w:rPr>
          <w:rFonts w:ascii="Times New Roman" w:eastAsia="Times New Roman" w:hAnsi="Times New Roman" w:cs="Times New Roman"/>
          <w:color w:val="000000" w:themeColor="text1"/>
          <w:sz w:val="28"/>
          <w:szCs w:val="28"/>
          <w:lang w:val="kk-KZ" w:eastAsia="ru-RU"/>
        </w:rPr>
        <w:br/>
      </w:r>
      <w:r w:rsidRPr="005206E4">
        <w:rPr>
          <w:rFonts w:ascii="Times New Roman" w:eastAsia="Times New Roman" w:hAnsi="Times New Roman" w:cs="Times New Roman"/>
          <w:color w:val="000000" w:themeColor="text1"/>
          <w:sz w:val="28"/>
          <w:szCs w:val="28"/>
          <w:lang w:val="kk-KZ" w:eastAsia="ru-RU"/>
        </w:rPr>
        <w:br/>
      </w:r>
    </w:p>
    <w:p w:rsidR="005206E4" w:rsidRPr="005206E4" w:rsidRDefault="005206E4" w:rsidP="005206E4">
      <w:pPr>
        <w:rPr>
          <w:rFonts w:ascii="Times New Roman" w:hAnsi="Times New Roman" w:cs="Times New Roman"/>
          <w:sz w:val="28"/>
          <w:szCs w:val="28"/>
          <w:lang w:val="kk-KZ"/>
        </w:rPr>
      </w:pPr>
    </w:p>
    <w:p w:rsidR="007A7227" w:rsidRPr="005206E4" w:rsidRDefault="007A7227">
      <w:pPr>
        <w:rPr>
          <w:rFonts w:ascii="Times New Roman" w:hAnsi="Times New Roman" w:cs="Times New Roman"/>
          <w:sz w:val="28"/>
          <w:szCs w:val="28"/>
          <w:lang w:val="kk-KZ"/>
        </w:rPr>
      </w:pPr>
    </w:p>
    <w:sectPr w:rsidR="007A7227" w:rsidRPr="00520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90"/>
    <w:rsid w:val="005206E4"/>
    <w:rsid w:val="007A7227"/>
    <w:rsid w:val="00826508"/>
    <w:rsid w:val="00F11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F68"/>
  <w15:chartTrackingRefBased/>
  <w15:docId w15:val="{5BFA7D8C-4F3D-4055-8A52-BD849BCF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50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6508"/>
    <w:rPr>
      <w:color w:val="0000FF"/>
      <w:u w:val="single"/>
    </w:rPr>
  </w:style>
  <w:style w:type="paragraph" w:styleId="a4">
    <w:name w:val="Normal (Web)"/>
    <w:basedOn w:val="a"/>
    <w:uiPriority w:val="99"/>
    <w:semiHidden/>
    <w:unhideWhenUsed/>
    <w:rsid w:val="005206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20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2904">
      <w:bodyDiv w:val="1"/>
      <w:marLeft w:val="0"/>
      <w:marRight w:val="0"/>
      <w:marTop w:val="0"/>
      <w:marBottom w:val="0"/>
      <w:divBdr>
        <w:top w:val="none" w:sz="0" w:space="0" w:color="auto"/>
        <w:left w:val="none" w:sz="0" w:space="0" w:color="auto"/>
        <w:bottom w:val="none" w:sz="0" w:space="0" w:color="auto"/>
        <w:right w:val="none" w:sz="0" w:space="0" w:color="auto"/>
      </w:divBdr>
    </w:div>
    <w:div w:id="151827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2021-01-13T05:30:00Z</dcterms:created>
  <dcterms:modified xsi:type="dcterms:W3CDTF">2021-01-13T05:35:00Z</dcterms:modified>
</cp:coreProperties>
</file>