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2D" w:rsidRPr="00C40045" w:rsidRDefault="00182B1F" w:rsidP="00C40045">
      <w:pPr>
        <w:shd w:val="clear" w:color="auto" w:fill="FFFFFF" w:themeFill="background1"/>
        <w:ind w:left="454"/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Мектепке дейінгі білім беруде инновациялық технологияларды қолдану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Біз даналықты үш жолмен үйренеміз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: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ойлану - ең ізгі жол;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Еліктеу – ең жеңіл жол;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Тәжірибе жолы – ең ауыр жол.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Бенедикт Спиноза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Қазіргі таңда мектепке дейінгі орындарда инновациялық технологияны ендіруге көптеп күш жұмсалады.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Сол себепті мектепке дейінгі ұйымдарда педагогтардың негізгі міндеті: әдіс тәсілдерді дұрыс таңдау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,жаңаша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педагогикалық технологияларды дұрыс қолдана білу,жеке тұлғаның дұрыс дамып қалыптасуы үшін ыңғайлы жағдай жасау.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Мектепке дейінгі білім беру орындарында, педагогикалық технологиялар мектепке дейінгі білім беру стандартын жүзеге асыруға бағытталған.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Педагогикалық технологияда ең маңызды жағы білім беру мен тәрбие жүйесінде ересектер мен балалардың қарым-қатынасы болып табылады.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Қарым-қатынас жасауда үлкендер жағынан балаға мынадай жағдай туғызу қажет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: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«Бала біздің болашағымыз, қоғамыздың азаматы».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Оның мақсаты: Баланы жеке тұлға етіп қалыптастыру.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Қазіргі таңдағы білім беру технологиясының қатарына мыналар кіреді: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-Денсаулық сақтау технологиясы.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-Жобалы-іс шығармашылығы.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-Ізденіс-шығармашылық технологиясы.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-Қатынастық-ақпараттық технология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-Жеке тұлғаға бағыттау технологиясы.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-Бала мен тәрбиеші портфолио технологиясы.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-Ойын технологиясы.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-Триз технологиясы және т.б.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Денсаулық сақтау технологиясы.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Денсаулық сақтау технологиясының мақсаты: Баланың денсаулығын нығайтуға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,білім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дағдыларын қалыптастыруға бағытталған. Мектепке дейінгі тәрбие мен оқыту ұйымдары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,баланың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денсаулығы мен оның дене бітімінің қалыптасыуна үлкен үлес қосады.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Қазіргі таңда адамдардың даму жағдайында оның денсаулығын қалыптастыруда реттік жүйесіз мүмкін емес.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Денсаулық сақтау педагогикалық технологиясын мына төмендегілермен тығыз байланыста болады: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-Мектепке дейінгі мекемелермен.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-Ондағы балалардың күнделікті қатынасуы.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-Тәрбиешілердің жұмыс бағдарламасы.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-Мектепке дейінгі ұйымдардағы іс-шаралар.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-Педагогтың кәсібі құзіреттілігі.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-Балалардың денсаулық көрсетілімі.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Денсаулық сақтау технологиясы мынадай топтарға жіктеледі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: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Әдістемелік-профилактикалық: медбикенің жетекшілігі мен медициналық талаптардың нормасына байланысты.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Медициналық құралдарды қолдану және балалардың тамақтануын қадағалау, алдын алу іс-шараларын жүргізу.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Сауықтыру-шынықтыру: бұл балалардың денсаулығын нығайтып, шынықтыруға бағыттау.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Физикалық дамуының сапасын жақсардтуда шынықтыру, тыныс алу жаттығулары жатады.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Баланың әлеуметтік-психологиялық сәттілігін қамтамасыз ету.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• Денсаулықты сақтау және денсаулық нығайту.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• Педагогтардың денсаулық мәдениетін дамытуға бағыттау.Сонымен қатар мәдени кәсіби денсаулық.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• Салауатты өмір салтына қажеттілікті дамыту: денсаулықты сақтау және оған жағдай жасау (спорттық және қимылды ойындар технологиясын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қолдану ,көзге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арналған және тыныс алу жаттығулары т.б.)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lastRenderedPageBreak/>
        <w:t>• (динамикалық үзіліс, релаксация, ритмопластика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)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• Білім беру: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• Мектепке дейінгі баланың мәдени денсаулықтарын тәрбиелеу.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• Оқытуда және тәрбиелеуде жекешілдікке оқытуға тұспалдау.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• Салауатты өмір салтын үйрету.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Денешынықтыру сабақтарының техникасын қолдану, қатынастық ойындар, кедергі ойындар (ойын тренингтер, теропиялық ойындар, өзін өзіне массаж жасау).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Денсаулық сақтау технологиясына сенсорлық дамыту ортасын ендіру.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Жобалау шығармашылық технологиясы.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Мақсаты: Әлеуметтік тұлғалық тәжірибені дамыту және байыту.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Тәрбиешілер өз іс әрекеттерінде жобалау технологиясын қолданады.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Жобалау классификациясы «Ойын түрінде» барлық топтың қатысуымен өткізілетін сабақтар</w:t>
      </w:r>
      <w:r w:rsidR="00C40045" w:rsidRPr="00C40045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 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(ойындар, ұлттық билер, драматизациялау, әр түрлі көңіл көтерулер)</w:t>
      </w:r>
      <w:r w:rsidR="00C40045" w:rsidRPr="00C40045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 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«Саяхаттау» қоғамдық өмірдегі айналамен танысудағы қиындық мәселесін шешуге бағытталады.</w:t>
      </w:r>
      <w:proofErr w:type="gramEnd"/>
      <w:r w:rsidR="00C40045" w:rsidRPr="00C40045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 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«Баяндау» Балалар өз сезімін көркемдеп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,музыка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арқылы,ауызша,жазбаша,жеке дауыста жеткізуді үйренеді.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«Құрастыру» анық пайдалы заттарды жасауға бағытталған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;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(құс ұясы, гүлзарлар құрылымы.)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«Жоба түрлері»</w:t>
      </w:r>
      <w:r w:rsidR="00C40045" w:rsidRPr="00C40045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 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Басымдылық әдістемесі бойынша.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-Іздену.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-Ақпаратты.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-Шығармашылық.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-Ойындар.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-Болған жағдайлар.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-Практикалық бағыттаушы.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Мазмұны бойынша төмендегідей: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-Баланы және оның отбасын қатыстыру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-Бала және табиғат.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-Бала және қоршаған әлем.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-Бала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,қоғам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және мәдени құндылықтар.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.Жобаға қатысушы баланың сипаттамасы бойынша: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-Тапсырыс беруші.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-Іс-тәжірибе.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-Орындаушы.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-Қорытындыға дейін ой туғызатын қатысушылар.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Байланыс сипаты бойынша.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-Жас ерекшелігіне байланысты топта іске асады.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-Басқа топтармен байланыс.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-Мәдени мекемелер.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-Қоғамдық ұйымдар (ашық жобалау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)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Қатысушылар саны бойынша: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-Жеке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-Жұппен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-Топпен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-Жаппай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.Ұзақтық мерзімі бойынша.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-Қысқа мерзімді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-Орташа ұзақтылық.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-Ұзақ мерзімді.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Ізденіс-шығармашылық технологиясы.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Ізденіс шығармашылық технологиясының мақсаты -балалардың ізденіс құзіреттілігін дамыту.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Триз технологиясы міндетті түрде қолданылады.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Экспериментті-ізденіс әдіс-тәсілдерін ұйымдастыру.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-Шығармашылық.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-Эверистикалық әңгімелер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-қиындық туғызатын сұрақтардың шешімі мен құрылымы.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-Бақылау.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-Модульдік (жансыз табиғаттың өзгерістерінің модульін құру)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-Тәжірибелер.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-Қорытындысына баға беру.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Бақылау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,тәжірибе,эксперименттер,еңбек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іс-шаралары.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«Жүктеу»бояуға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,дыбыстауға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 табиғаттың бейнесі және иістер.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-табиғаттың дыбыстарына, дауыстарына еліктеу.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-көркем сөздерді қолдану.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-дидактиқалық ойындар, үйретуші ойындар және шығармашылық даму жағдайлары.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еңбек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ету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Ақпараттық –қатынастық технологиясы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Ата аналарының өскен ортасынан заманауи бала түбегейлі бөлініп тұрады.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(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қазіргі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кездегі компьютерлерді қолдану технологиясы)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Қоғамдық ақпарат педагогтар мен балалар алдында мынандай міндеттер қояды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: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Міндеттері: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-жаңа заманға қадам басу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-жаңа технология әлеміне балаға жол серік болу.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-компьютерлік бағдарламаға тәлімгерді таңдау.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-Ақпараттық мәдениетті жеке тұлға қалыптастыру.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педагогтардың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профессионалдық деңгейін және ата –аналардың құзыреттілігін көтеру.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Бағдарламаны жіктеу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-ойлау, есте сақтау қабілеттерін дамыту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-шет тілінде сөйлейтін сөздік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-қарапайым графикалық редактор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-ойын-саяхаттар.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-оқуды, математиканы үйрету.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Триз жүйесі бойынша шығармашылық әңгіме барысында қалыпсыз тәсілдерді қолдану.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Триз технологиясының мақсаты: баланың тілін дамыту, шығармашылық қиялын дамыту болып табылады.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Мектеп жасына дейінгі балалардың тілін дамытуда 3негізгі мақсат қарастырылған.</w:t>
      </w:r>
      <w:proofErr w:type="gramEnd"/>
      <w:r w:rsidR="00C40045" w:rsidRPr="00C40045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 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1.Ауызша сөйлеуге үйрету, сөздік қорын дамыту.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Айналадағы дүниені табиғатты бақылау, таныту арқылы сөз қорын жаңа сөздермен байыту, баланың ауызша сөйлеген сөздерін тыңдап, өзіне қойылған сұраққа жауап беруге үйрету: Заттың атын (ойыншық, гүл, жапырақ т.б) заттың сынын, сапасын, түр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түсін ,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пішінін білдіретін сөздерді меңгерту. Заттың іс -әрекетін білдіретін (жүрді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,жүгірді,келді,келеді,епті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т.б) сөздерді әрі қарай меңгерту.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Үстеу сөздерді (қасында, үстінде, осында, жоғарыда, төменде) қосып айтуға үйрету.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2 Сөз дыбыстарын дұрыс айту.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Сөйлеуде ауыз қуысы арқылы дұрыс дем шығара білуге үйрете отырып, дауыссыз қатаң, ұяң дыбыстарды естілуіне қарай дұрыс, анық айтуға үйрету, 3 4 сөзден тұратын сөйлем құрату.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3. Байланыстырып сөйлеуін дамыту. Күнделікті сабақта естіген, білгенін, ойын, серуен кезінде көрген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түйгенін ,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сурет және оқылған ертегілер мазмұнын ұнатқан ойыншықтары жайында ауызша сұрақ қоя отырып, әңгімелей отырып, қысқа ертегілердің кейіптендіре білуге үйрету. Мысалы: «Түлкі мен ешкі» ертегісінде: Түлкінің терісі қандай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?(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үлпілдек) тағы нелер үлпілдек болады? (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қар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, шапан, тымақ, мысықтың жүні ,кілемнің беті) Ешкінің түсі сұр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болған ,тағы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нелер сұр түске жатады? (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сұр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бұлт, сұр бас киім , сұр ішік, сұр қоян)</w:t>
      </w:r>
      <w:r w:rsidR="00C40045" w:rsidRPr="00C40045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 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-Құдықтың суы қандай болады?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–Мұздай. Тағы нелер мұздай болады?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(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мұздай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су, мұз, суық жел, қар, су, мұз жатады)</w:t>
      </w:r>
      <w:r w:rsidR="00C40045" w:rsidRPr="00C40045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 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Балалардың шығармашылығын дамыту жолында: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-Сурет салу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-Мүсіндеу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-Жапсырма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-Музыка. ұйымдастырған оқу іс –әректтер өткізіледі.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Сурет салу оқу іс-әрекетінде қалыпсыз тәсілдер қолданылады.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Мәселен: Бала сурет салуда тек қана қыл қаламмен сурет салып қоймай неше түрлі түтікшелерді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;жіптерді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картоп қималарын:трафареттерді: тіс пастасы мен тіс щеткасын,қайнатылған ас бояғыштарын қолданады.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«Бақ-бақ гүлі» тақырыбы бойынша іс-әрекетті ұйымдастыру үшін ең бірінші қайнатылған азық –түлік бояғыш заты керек.Одан кейін түс қағаз желімі қажет.Бүкіл параққа түс қағаз желімін жағып тіс щеткасы мен бояуды алып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Бақ-бақ гүлін саламыз.Ал шөптерді салу үшін, тағыда тіс щеткасын жасыл бояуға батырып алып саусақ пен тіс щеткасының тістерін қағу арқылы шашыратамыз.Соңында керемет «Бақ-бақ» гүлі өскен алаңқайды бейнелей аламыз.Және де түтікшелерді қолданып, үрлеу арқылы бейнелеуге болады.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Қағазға алдын ала желім жағып жарма ұнтағын мсеуіп оның үстіне керемет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бейнелер жасауға болады.Алақанды бояуға батыру арқылыбастырмалап сурет салуға болады.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Мәселен :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кактус салуға болады.Мұндай қалыпсыз тәсілдерді қолдану баланың қиялын дамытады.Өзіне-өзі риза болып одан да керемет жұмыс жасауға талпынады.Оқу іс-әрекеттерін кіріктірудің тиімді жағы өте көп.Біріншіден бала жалығып кетпейді:Екіншіден бір саладан екінші салаға ауысу арқылы олардың қызығушылығы артады.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Берілген тапсырмаларды орындау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,балаларды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 еркін қиялдарға шығармашылық пен айналысуға кедергі келтіретін психологиялық селқостықты жоюға ықпал жасайды.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Балада танымдық қызығушылықтың болуы-олардың оқу іс-әрекеттерге белсенді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,білімінің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сапалы болуына,басқа да іс-әрекеттерге жағымды әсерін қалыптастыруға мүмкіндік беретіндігі байқалып өз нәтижесін көрсетті.</w:t>
      </w:r>
      <w:r w:rsidR="00C40045" w:rsidRPr="00C4004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Қорытынды :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Мен өзімнің баяндамамды қорытындылай келе «Кез-келген адам басқалардың және оның білімін кемеліне келтіруіне көмектеспесе, өзінің де білімін кемеліне келтіре алмайды» Чарльз Диккенс деген сөзімен қорытындылаймын. </w:t>
      </w:r>
      <w:proofErr w:type="gramStart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>Өзіміз ,</w:t>
      </w:r>
      <w:proofErr w:type="gramEnd"/>
      <w:r w:rsidR="00C40045" w:rsidRPr="00C40045">
        <w:rPr>
          <w:rFonts w:ascii="Arial" w:hAnsi="Arial" w:cs="Arial"/>
          <w:color w:val="000000" w:themeColor="text1"/>
          <w:sz w:val="24"/>
          <w:szCs w:val="24"/>
          <w:shd w:val="clear" w:color="auto" w:fill="DFEAEF"/>
        </w:rPr>
        <w:t xml:space="preserve"> өз қолымызбен , өз қиялымызбен жасай білейік. Сіздерге шығармашылық табыс тілейміз!</w:t>
      </w:r>
      <w:r w:rsidRPr="00C40045">
        <w:rPr>
          <w:color w:val="000000" w:themeColor="text1"/>
          <w:sz w:val="24"/>
          <w:szCs w:val="24"/>
        </w:rPr>
        <w:t xml:space="preserve">   </w:t>
      </w:r>
      <w:r w:rsidR="0030358C" w:rsidRPr="00C40045">
        <w:rPr>
          <w:color w:val="000000" w:themeColor="text1"/>
          <w:sz w:val="24"/>
          <w:szCs w:val="24"/>
        </w:rPr>
        <w:t xml:space="preserve">            </w:t>
      </w:r>
    </w:p>
    <w:p w:rsidR="00216FD3" w:rsidRPr="00C40045" w:rsidRDefault="002B672D" w:rsidP="00C40045">
      <w:pPr>
        <w:shd w:val="clear" w:color="auto" w:fill="FFFFFF" w:themeFill="background1"/>
        <w:ind w:left="454"/>
        <w:rPr>
          <w:b/>
          <w:color w:val="000000" w:themeColor="text1"/>
          <w:sz w:val="24"/>
          <w:szCs w:val="24"/>
        </w:rPr>
      </w:pPr>
      <w:r w:rsidRPr="00C40045">
        <w:rPr>
          <w:b/>
          <w:color w:val="000000" w:themeColor="text1"/>
          <w:sz w:val="24"/>
          <w:szCs w:val="24"/>
        </w:rPr>
        <w:t xml:space="preserve">                                  </w:t>
      </w:r>
      <w:r w:rsidR="00EB64E4" w:rsidRPr="00C40045">
        <w:rPr>
          <w:b/>
          <w:color w:val="000000" w:themeColor="text1"/>
          <w:sz w:val="24"/>
          <w:szCs w:val="24"/>
        </w:rPr>
        <w:t xml:space="preserve">                       </w:t>
      </w:r>
    </w:p>
    <w:p w:rsidR="00216FD3" w:rsidRPr="00C40045" w:rsidRDefault="00216FD3" w:rsidP="00C40045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216FD3" w:rsidRPr="00C40045" w:rsidRDefault="00216FD3" w:rsidP="00C40045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216FD3" w:rsidRPr="00C40045" w:rsidRDefault="00216FD3" w:rsidP="00C40045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sectPr w:rsidR="00216FD3" w:rsidRPr="00C40045" w:rsidSect="00C40045">
      <w:pgSz w:w="11906" w:h="16838"/>
      <w:pgMar w:top="567" w:right="227" w:bottom="0" w:left="1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45" w:rsidRDefault="00C40045" w:rsidP="00717759">
      <w:r>
        <w:separator/>
      </w:r>
    </w:p>
  </w:endnote>
  <w:endnote w:type="continuationSeparator" w:id="0">
    <w:p w:rsidR="00C40045" w:rsidRDefault="00C40045" w:rsidP="007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45" w:rsidRDefault="00C40045" w:rsidP="00717759">
      <w:r>
        <w:separator/>
      </w:r>
    </w:p>
  </w:footnote>
  <w:footnote w:type="continuationSeparator" w:id="0">
    <w:p w:rsidR="00C40045" w:rsidRDefault="00C40045" w:rsidP="00717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E25"/>
    <w:multiLevelType w:val="hybridMultilevel"/>
    <w:tmpl w:val="87B82AB8"/>
    <w:lvl w:ilvl="0" w:tplc="FD6A99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FD6"/>
    <w:multiLevelType w:val="hybridMultilevel"/>
    <w:tmpl w:val="050CEA4A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1134"/>
  <w:drawingGridHorizontalSpacing w:val="100"/>
  <w:displayHorizontalDrawingGridEvery w:val="2"/>
  <w:characterSpacingControl w:val="doNotCompress"/>
  <w:savePreviewPicture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 w:val="00012D5D"/>
    <w:rsid w:val="0003029D"/>
    <w:rsid w:val="00075968"/>
    <w:rsid w:val="00092A8B"/>
    <w:rsid w:val="000E2E1B"/>
    <w:rsid w:val="00157F3A"/>
    <w:rsid w:val="001756D5"/>
    <w:rsid w:val="00182B1F"/>
    <w:rsid w:val="00191051"/>
    <w:rsid w:val="001B4264"/>
    <w:rsid w:val="001C7341"/>
    <w:rsid w:val="001D0E69"/>
    <w:rsid w:val="001F2611"/>
    <w:rsid w:val="002118A8"/>
    <w:rsid w:val="00216FD3"/>
    <w:rsid w:val="0023144F"/>
    <w:rsid w:val="00234CB9"/>
    <w:rsid w:val="002725FE"/>
    <w:rsid w:val="00273E31"/>
    <w:rsid w:val="0027591E"/>
    <w:rsid w:val="00284A57"/>
    <w:rsid w:val="0029082C"/>
    <w:rsid w:val="0029095C"/>
    <w:rsid w:val="002B2B29"/>
    <w:rsid w:val="002B672D"/>
    <w:rsid w:val="0030358C"/>
    <w:rsid w:val="003071A6"/>
    <w:rsid w:val="0031400A"/>
    <w:rsid w:val="00380446"/>
    <w:rsid w:val="003A7373"/>
    <w:rsid w:val="003C3457"/>
    <w:rsid w:val="003C3799"/>
    <w:rsid w:val="00404149"/>
    <w:rsid w:val="00421EEE"/>
    <w:rsid w:val="00431664"/>
    <w:rsid w:val="004406F3"/>
    <w:rsid w:val="004473EC"/>
    <w:rsid w:val="004574A6"/>
    <w:rsid w:val="00470A4B"/>
    <w:rsid w:val="004948F2"/>
    <w:rsid w:val="004A1F99"/>
    <w:rsid w:val="005308F4"/>
    <w:rsid w:val="00536540"/>
    <w:rsid w:val="0054735E"/>
    <w:rsid w:val="00561955"/>
    <w:rsid w:val="005B45F6"/>
    <w:rsid w:val="005B6706"/>
    <w:rsid w:val="005C17A9"/>
    <w:rsid w:val="00664368"/>
    <w:rsid w:val="006658F9"/>
    <w:rsid w:val="00693D71"/>
    <w:rsid w:val="006E6BCC"/>
    <w:rsid w:val="00715273"/>
    <w:rsid w:val="00717759"/>
    <w:rsid w:val="0073006E"/>
    <w:rsid w:val="007462E9"/>
    <w:rsid w:val="00753E7A"/>
    <w:rsid w:val="00792D20"/>
    <w:rsid w:val="007A0105"/>
    <w:rsid w:val="007A710C"/>
    <w:rsid w:val="007C735A"/>
    <w:rsid w:val="007D24E1"/>
    <w:rsid w:val="007E1890"/>
    <w:rsid w:val="007F45F5"/>
    <w:rsid w:val="007F760C"/>
    <w:rsid w:val="00816695"/>
    <w:rsid w:val="00816F81"/>
    <w:rsid w:val="00845D6E"/>
    <w:rsid w:val="0084656F"/>
    <w:rsid w:val="0084778A"/>
    <w:rsid w:val="00857557"/>
    <w:rsid w:val="00875245"/>
    <w:rsid w:val="008A2FEB"/>
    <w:rsid w:val="008B3438"/>
    <w:rsid w:val="00920980"/>
    <w:rsid w:val="009240C6"/>
    <w:rsid w:val="0093334C"/>
    <w:rsid w:val="00940723"/>
    <w:rsid w:val="00964F01"/>
    <w:rsid w:val="00981302"/>
    <w:rsid w:val="009B6418"/>
    <w:rsid w:val="00A00604"/>
    <w:rsid w:val="00A129D9"/>
    <w:rsid w:val="00A216D4"/>
    <w:rsid w:val="00A34E31"/>
    <w:rsid w:val="00A450D1"/>
    <w:rsid w:val="00A5216A"/>
    <w:rsid w:val="00A65A09"/>
    <w:rsid w:val="00A667E2"/>
    <w:rsid w:val="00AF0A89"/>
    <w:rsid w:val="00B05CDC"/>
    <w:rsid w:val="00B36824"/>
    <w:rsid w:val="00B53923"/>
    <w:rsid w:val="00B82162"/>
    <w:rsid w:val="00B8568D"/>
    <w:rsid w:val="00BD7347"/>
    <w:rsid w:val="00BE5876"/>
    <w:rsid w:val="00C315C5"/>
    <w:rsid w:val="00C40045"/>
    <w:rsid w:val="00C43446"/>
    <w:rsid w:val="00C449EA"/>
    <w:rsid w:val="00C80B5D"/>
    <w:rsid w:val="00CC5229"/>
    <w:rsid w:val="00CD1004"/>
    <w:rsid w:val="00CD22C5"/>
    <w:rsid w:val="00D233B8"/>
    <w:rsid w:val="00D30CAC"/>
    <w:rsid w:val="00D374DD"/>
    <w:rsid w:val="00D618AF"/>
    <w:rsid w:val="00D623D1"/>
    <w:rsid w:val="00D70E0C"/>
    <w:rsid w:val="00D7620B"/>
    <w:rsid w:val="00D7657F"/>
    <w:rsid w:val="00D77B81"/>
    <w:rsid w:val="00D86AE8"/>
    <w:rsid w:val="00D90B69"/>
    <w:rsid w:val="00D928DB"/>
    <w:rsid w:val="00E03EB4"/>
    <w:rsid w:val="00E20207"/>
    <w:rsid w:val="00E41ECA"/>
    <w:rsid w:val="00E55D9F"/>
    <w:rsid w:val="00E56494"/>
    <w:rsid w:val="00E71F2A"/>
    <w:rsid w:val="00EA7F5F"/>
    <w:rsid w:val="00EB34D5"/>
    <w:rsid w:val="00EB64E4"/>
    <w:rsid w:val="00EC3953"/>
    <w:rsid w:val="00F17164"/>
    <w:rsid w:val="00F213B0"/>
    <w:rsid w:val="00F71527"/>
    <w:rsid w:val="00F76B17"/>
    <w:rsid w:val="00F91DD7"/>
    <w:rsid w:val="00FC0A14"/>
    <w:rsid w:val="00FD4D7E"/>
    <w:rsid w:val="00FE1E0F"/>
    <w:rsid w:val="00FE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D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05CD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CD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CD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D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D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D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D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D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759"/>
  </w:style>
  <w:style w:type="paragraph" w:styleId="a5">
    <w:name w:val="footer"/>
    <w:basedOn w:val="a"/>
    <w:link w:val="a6"/>
    <w:uiPriority w:val="99"/>
    <w:semiHidden/>
    <w:unhideWhenUsed/>
    <w:rsid w:val="00717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759"/>
  </w:style>
  <w:style w:type="paragraph" w:styleId="a7">
    <w:name w:val="Balloon Text"/>
    <w:basedOn w:val="a"/>
    <w:link w:val="a8"/>
    <w:uiPriority w:val="99"/>
    <w:semiHidden/>
    <w:unhideWhenUsed/>
    <w:rsid w:val="005B6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0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406F3"/>
  </w:style>
  <w:style w:type="character" w:customStyle="1" w:styleId="aa">
    <w:name w:val="Текст сноски Знак"/>
    <w:basedOn w:val="a0"/>
    <w:link w:val="a9"/>
    <w:uiPriority w:val="99"/>
    <w:semiHidden/>
    <w:rsid w:val="004406F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06F3"/>
    <w:rPr>
      <w:vertAlign w:val="superscript"/>
    </w:rPr>
  </w:style>
  <w:style w:type="character" w:styleId="ac">
    <w:name w:val="Placeholder Text"/>
    <w:basedOn w:val="a0"/>
    <w:uiPriority w:val="99"/>
    <w:semiHidden/>
    <w:rsid w:val="004406F3"/>
    <w:rPr>
      <w:color w:val="808080"/>
    </w:rPr>
  </w:style>
  <w:style w:type="paragraph" w:styleId="ad">
    <w:name w:val="List Paragraph"/>
    <w:basedOn w:val="a"/>
    <w:uiPriority w:val="34"/>
    <w:qFormat/>
    <w:rsid w:val="00B05CD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3071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1A6"/>
  </w:style>
  <w:style w:type="character" w:customStyle="1" w:styleId="af0">
    <w:name w:val="Текст примечания Знак"/>
    <w:basedOn w:val="a0"/>
    <w:link w:val="af"/>
    <w:uiPriority w:val="99"/>
    <w:semiHidden/>
    <w:rsid w:val="003071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1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1A6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875245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87524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75245"/>
    <w:rPr>
      <w:vertAlign w:val="superscript"/>
    </w:rPr>
  </w:style>
  <w:style w:type="table" w:styleId="af6">
    <w:name w:val="Table Grid"/>
    <w:basedOn w:val="a1"/>
    <w:uiPriority w:val="59"/>
    <w:rsid w:val="00157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next w:val="a"/>
    <w:link w:val="af8"/>
    <w:uiPriority w:val="10"/>
    <w:qFormat/>
    <w:rsid w:val="00B05CDC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f8">
    <w:name w:val="Название Знак"/>
    <w:basedOn w:val="a0"/>
    <w:link w:val="af7"/>
    <w:uiPriority w:val="10"/>
    <w:rsid w:val="00B05C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f9">
    <w:name w:val="Subtitle"/>
    <w:next w:val="a"/>
    <w:link w:val="afa"/>
    <w:uiPriority w:val="11"/>
    <w:qFormat/>
    <w:rsid w:val="00B05CDC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B05CDC"/>
    <w:rPr>
      <w:smallCaps/>
      <w:color w:val="938953" w:themeColor="background2" w:themeShade="7F"/>
      <w:spacing w:val="5"/>
      <w:sz w:val="28"/>
      <w:szCs w:val="28"/>
    </w:rPr>
  </w:style>
  <w:style w:type="character" w:styleId="afb">
    <w:name w:val="Subtle Emphasis"/>
    <w:uiPriority w:val="19"/>
    <w:qFormat/>
    <w:rsid w:val="00B05CDC"/>
    <w:rPr>
      <w:smallCaps/>
      <w:dstrike w:val="0"/>
      <w:color w:val="5A5A5A" w:themeColor="text1" w:themeTint="A5"/>
      <w:vertAlign w:val="baseline"/>
    </w:rPr>
  </w:style>
  <w:style w:type="character" w:styleId="afc">
    <w:name w:val="Subtle Reference"/>
    <w:uiPriority w:val="31"/>
    <w:qFormat/>
    <w:rsid w:val="00B05C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afd">
    <w:name w:val="Intense Quote"/>
    <w:basedOn w:val="a"/>
    <w:next w:val="a"/>
    <w:link w:val="afe"/>
    <w:uiPriority w:val="30"/>
    <w:qFormat/>
    <w:rsid w:val="00B05C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e">
    <w:name w:val="Выделенная цитата Знак"/>
    <w:basedOn w:val="a0"/>
    <w:link w:val="afd"/>
    <w:uiPriority w:val="30"/>
    <w:rsid w:val="00B05C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05CD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5CDC"/>
    <w:rPr>
      <w:i/>
      <w:iCs/>
      <w:color w:val="5A5A5A" w:themeColor="text1" w:themeTint="A5"/>
      <w:sz w:val="20"/>
      <w:szCs w:val="20"/>
    </w:rPr>
  </w:style>
  <w:style w:type="character" w:styleId="aff">
    <w:name w:val="Strong"/>
    <w:uiPriority w:val="22"/>
    <w:qFormat/>
    <w:rsid w:val="00B05CDC"/>
    <w:rPr>
      <w:b/>
      <w:bCs/>
      <w:spacing w:val="0"/>
    </w:rPr>
  </w:style>
  <w:style w:type="character" w:styleId="aff0">
    <w:name w:val="Intense Emphasis"/>
    <w:uiPriority w:val="21"/>
    <w:qFormat/>
    <w:rsid w:val="00B05CDC"/>
    <w:rPr>
      <w:b/>
      <w:bCs/>
      <w:smallCaps/>
      <w:color w:val="4F81BD" w:themeColor="accent1"/>
      <w:spacing w:val="40"/>
    </w:rPr>
  </w:style>
  <w:style w:type="character" w:styleId="aff1">
    <w:name w:val="Emphasis"/>
    <w:uiPriority w:val="20"/>
    <w:qFormat/>
    <w:rsid w:val="00B05C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B05C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5C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5C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5C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05C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05C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5C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05C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05C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ff2">
    <w:name w:val="caption"/>
    <w:basedOn w:val="a"/>
    <w:next w:val="a"/>
    <w:uiPriority w:val="35"/>
    <w:semiHidden/>
    <w:unhideWhenUsed/>
    <w:qFormat/>
    <w:rsid w:val="00B05CDC"/>
    <w:rPr>
      <w:b/>
      <w:bCs/>
      <w:smallCaps/>
      <w:color w:val="1F497D" w:themeColor="text2"/>
      <w:spacing w:val="10"/>
      <w:sz w:val="18"/>
      <w:szCs w:val="18"/>
    </w:rPr>
  </w:style>
  <w:style w:type="paragraph" w:styleId="aff3">
    <w:name w:val="No Spacing"/>
    <w:basedOn w:val="a"/>
    <w:uiPriority w:val="1"/>
    <w:qFormat/>
    <w:rsid w:val="00B05CDC"/>
  </w:style>
  <w:style w:type="character" w:styleId="aff4">
    <w:name w:val="Intense Reference"/>
    <w:uiPriority w:val="32"/>
    <w:qFormat/>
    <w:rsid w:val="00B05C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f5">
    <w:name w:val="Book Title"/>
    <w:uiPriority w:val="33"/>
    <w:qFormat/>
    <w:rsid w:val="00B05C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B05CDC"/>
    <w:pPr>
      <w:outlineLvl w:val="9"/>
    </w:pPr>
  </w:style>
  <w:style w:type="character" w:customStyle="1" w:styleId="apple-converted-space">
    <w:name w:val="apple-converted-space"/>
    <w:basedOn w:val="a0"/>
    <w:rsid w:val="00C40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F6F6ED-766E-4086-AE33-D06F5BED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2013-04-08T16:05:00Z</cp:lastPrinted>
  <dcterms:created xsi:type="dcterms:W3CDTF">2015-02-23T17:05:00Z</dcterms:created>
  <dcterms:modified xsi:type="dcterms:W3CDTF">2015-02-23T17:06:00Z</dcterms:modified>
</cp:coreProperties>
</file>