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D3" w:rsidRDefault="00972423" w:rsidP="00EB64E4">
      <w:pPr>
        <w:ind w:left="454"/>
        <w:rPr>
          <w:b/>
          <w:sz w:val="28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color w:val="9C6141"/>
          <w:sz w:val="96"/>
          <w:szCs w:val="96"/>
          <w:lang w:val="kk-KZ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0" type="#_x0000_t136" style="width:543.35pt;height:54.4pt" fillcolor="#ffc000" strokecolor="white [3212]">
            <v:fill color2="#f93"/>
            <v:shadow on="t" color="silver" opacity="52429f"/>
            <v:textpath style="font-family:&quot;Impact&quot;;v-text-kern:t" trim="t" fitpath="t" string="Байгурманова Анар Жантуовна"/>
          </v:shape>
        </w:pict>
      </w:r>
      <w:r w:rsidR="002B672D" w:rsidRPr="00BE5876">
        <w:rPr>
          <w:b/>
          <w:sz w:val="24"/>
          <w:szCs w:val="24"/>
          <w:lang w:val="ru-RU"/>
        </w:rPr>
        <w:t xml:space="preserve">                                  </w:t>
      </w:r>
      <w:r w:rsidR="00EB64E4" w:rsidRPr="00BE5876">
        <w:rPr>
          <w:b/>
          <w:sz w:val="28"/>
          <w:szCs w:val="24"/>
          <w:lang w:val="ru-RU"/>
        </w:rPr>
        <w:t xml:space="preserve">                       </w:t>
      </w:r>
    </w:p>
    <w:p w:rsidR="00216FD3" w:rsidRPr="006C4A9D" w:rsidRDefault="006C4A9D" w:rsidP="00216FD3">
      <w:pPr>
        <w:rPr>
          <w:color w:val="auto"/>
          <w:sz w:val="28"/>
          <w:szCs w:val="24"/>
          <w:lang w:val="ru-RU"/>
        </w:rPr>
      </w:pPr>
      <w:r w:rsidRPr="006C4A9D">
        <w:rPr>
          <w:color w:val="auto"/>
          <w:sz w:val="28"/>
          <w:szCs w:val="24"/>
          <w:lang w:val="ru-RU"/>
        </w:rPr>
        <w:t xml:space="preserve">Тараз қаласы. Байзақ </w:t>
      </w:r>
      <w:proofErr w:type="spellStart"/>
      <w:r w:rsidRPr="006C4A9D">
        <w:rPr>
          <w:color w:val="auto"/>
          <w:sz w:val="28"/>
          <w:szCs w:val="24"/>
          <w:lang w:val="ru-RU"/>
        </w:rPr>
        <w:t>ауданы</w:t>
      </w:r>
      <w:proofErr w:type="spellEnd"/>
      <w:r w:rsidRPr="006C4A9D">
        <w:rPr>
          <w:color w:val="auto"/>
          <w:sz w:val="28"/>
          <w:szCs w:val="24"/>
          <w:lang w:val="ru-RU"/>
        </w:rPr>
        <w:t xml:space="preserve">. Аймантөбе </w:t>
      </w:r>
      <w:proofErr w:type="spellStart"/>
      <w:r w:rsidRPr="006C4A9D">
        <w:rPr>
          <w:color w:val="auto"/>
          <w:sz w:val="28"/>
          <w:szCs w:val="24"/>
          <w:lang w:val="ru-RU"/>
        </w:rPr>
        <w:t>ауылы</w:t>
      </w:r>
      <w:proofErr w:type="spellEnd"/>
      <w:proofErr w:type="gramStart"/>
      <w:r w:rsidRPr="006C4A9D">
        <w:rPr>
          <w:color w:val="auto"/>
          <w:sz w:val="28"/>
          <w:szCs w:val="24"/>
          <w:lang w:val="ru-RU"/>
        </w:rPr>
        <w:t>"</w:t>
      </w:r>
      <w:proofErr w:type="spellStart"/>
      <w:r w:rsidRPr="006C4A9D">
        <w:rPr>
          <w:color w:val="auto"/>
          <w:sz w:val="28"/>
          <w:szCs w:val="24"/>
          <w:lang w:val="ru-RU"/>
        </w:rPr>
        <w:t>А</w:t>
      </w:r>
      <w:proofErr w:type="gramEnd"/>
      <w:r w:rsidRPr="006C4A9D">
        <w:rPr>
          <w:color w:val="auto"/>
          <w:sz w:val="28"/>
          <w:szCs w:val="24"/>
          <w:lang w:val="ru-RU"/>
        </w:rPr>
        <w:t>йару</w:t>
      </w:r>
      <w:proofErr w:type="spellEnd"/>
      <w:r w:rsidRPr="006C4A9D">
        <w:rPr>
          <w:color w:val="auto"/>
          <w:sz w:val="28"/>
          <w:szCs w:val="24"/>
          <w:lang w:val="ru-RU"/>
        </w:rPr>
        <w:t xml:space="preserve"> "шағын орталығының тәрбиешісі</w:t>
      </w:r>
    </w:p>
    <w:p w:rsidR="00216FD3" w:rsidRPr="00216FD3" w:rsidRDefault="006C4A9D" w:rsidP="00216FD3">
      <w:pPr>
        <w:rPr>
          <w:sz w:val="28"/>
          <w:szCs w:val="24"/>
          <w:lang w:val="ru-RU"/>
        </w:rPr>
      </w:pPr>
      <w:r>
        <w:rPr>
          <w:noProof/>
          <w:sz w:val="28"/>
          <w:szCs w:val="24"/>
          <w:lang w:val="ru-RU" w:eastAsia="ru-RU" w:bidi="ar-SA"/>
        </w:rPr>
        <w:drawing>
          <wp:inline distT="0" distB="0" distL="0" distR="0">
            <wp:extent cx="4805680" cy="775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67" w:type="dxa"/>
          <w:left w:w="167" w:type="dxa"/>
          <w:bottom w:w="167" w:type="dxa"/>
          <w:right w:w="167" w:type="dxa"/>
        </w:tblCellMar>
        <w:tblLook w:val="04A0"/>
      </w:tblPr>
      <w:tblGrid>
        <w:gridCol w:w="11912"/>
      </w:tblGrid>
      <w:tr w:rsidR="00C40A96" w:rsidRPr="00C40A96" w:rsidTr="00C40A96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C40A96" w:rsidRPr="00C40A96" w:rsidRDefault="00C40A96" w:rsidP="00C40A96">
            <w:pPr>
              <w:spacing w:after="167"/>
              <w:ind w:left="0"/>
              <w:rPr>
                <w:rFonts w:ascii="Georgia" w:eastAsia="Times New Roman" w:hAnsi="Georgia" w:cs="Times New Roman"/>
                <w:color w:val="333333"/>
                <w:sz w:val="47"/>
                <w:szCs w:val="47"/>
                <w:lang w:val="ru-RU" w:eastAsia="ru-RU" w:bidi="ar-SA"/>
              </w:rPr>
            </w:pPr>
            <w:r w:rsidRPr="00C40A96">
              <w:rPr>
                <w:rFonts w:ascii="Georgia" w:eastAsia="Times New Roman" w:hAnsi="Georgia" w:cs="Times New Roman"/>
                <w:color w:val="333333"/>
                <w:sz w:val="47"/>
                <w:szCs w:val="47"/>
                <w:lang w:val="ru-RU" w:eastAsia="ru-RU" w:bidi="ar-SA"/>
              </w:rPr>
              <w:t>Балаларды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47"/>
                <w:szCs w:val="4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47"/>
                <w:szCs w:val="47"/>
                <w:lang w:val="ru-RU" w:eastAsia="ru-RU" w:bidi="ar-SA"/>
              </w:rPr>
              <w:t xml:space="preserve"> 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47"/>
                <w:szCs w:val="47"/>
                <w:lang w:val="ru-RU" w:eastAsia="ru-RU" w:bidi="ar-SA"/>
              </w:rPr>
              <w:t>қ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47"/>
                <w:szCs w:val="47"/>
                <w:lang w:val="ru-RU" w:eastAsia="ru-RU" w:bidi="ar-SA"/>
              </w:rPr>
              <w:t>ша</w:t>
            </w:r>
            <w:proofErr w:type="gramEnd"/>
            <w:r w:rsidRPr="00C40A96">
              <w:rPr>
                <w:rFonts w:ascii="Times New Roman" w:eastAsia="Times New Roman" w:hAnsi="Times New Roman" w:cs="Times New Roman"/>
                <w:color w:val="333333"/>
                <w:sz w:val="47"/>
                <w:szCs w:val="4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47"/>
                <w:szCs w:val="47"/>
                <w:lang w:val="ru-RU" w:eastAsia="ru-RU" w:bidi="ar-SA"/>
              </w:rPr>
              <w:t xml:space="preserve">а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47"/>
                <w:szCs w:val="47"/>
                <w:lang w:val="ru-RU" w:eastAsia="ru-RU" w:bidi="ar-SA"/>
              </w:rPr>
              <w:t>бейімделу</w:t>
            </w:r>
            <w:r w:rsidRPr="00C40A96">
              <w:rPr>
                <w:rFonts w:ascii="Georgia" w:eastAsia="Times New Roman" w:hAnsi="Georgia" w:cs="Times New Roman"/>
                <w:color w:val="333333"/>
                <w:sz w:val="47"/>
                <w:szCs w:val="47"/>
                <w:lang w:val="ru-RU" w:eastAsia="ru-RU" w:bidi="ar-SA"/>
              </w:rPr>
              <w:t>і</w:t>
            </w:r>
            <w:proofErr w:type="spellEnd"/>
          </w:p>
        </w:tc>
      </w:tr>
      <w:tr w:rsidR="00C40A96" w:rsidRPr="00C40A96" w:rsidTr="00C40A9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0A96" w:rsidRPr="00BB2514" w:rsidRDefault="00C40A96" w:rsidP="00C40A96">
            <w:pPr>
              <w:spacing w:before="100" w:beforeAutospacing="1" w:after="100" w:afterAutospacing="1" w:line="370" w:lineRule="atLeast"/>
              <w:ind w:left="567"/>
              <w:rPr>
                <w:rFonts w:ascii="Verdana" w:eastAsia="Times New Roman" w:hAnsi="Verdana" w:cs="Times New Roman"/>
                <w:color w:val="333333"/>
                <w:sz w:val="22"/>
                <w:szCs w:val="22"/>
                <w:lang w:eastAsia="ru-RU" w:bidi="ar-SA"/>
              </w:rPr>
            </w:pP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>               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леуметтенуі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ашан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айта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басталады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?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рине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бі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</w:t>
            </w:r>
            <w:proofErr w:type="gramEnd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інші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отбасында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 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келгенде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.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таныс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емес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лкен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адамдармен</w:t>
            </w:r>
            <w:proofErr w:type="spellEnd"/>
            <w:proofErr w:type="gramStart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,</w:t>
            </w:r>
            <w:proofErr w:type="gram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балалармен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танысады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мінез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-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лы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ережелері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нормаларын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менгереді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.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дай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алай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йренеді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?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інішке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орай</w:t>
            </w:r>
            <w:proofErr w:type="spellEnd"/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бейімделу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бінесе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иын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ауыр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теді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.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тама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ішпейді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тамайды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балалармен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лкен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адамдармен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 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араласудан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бас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тартады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,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орша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орта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деген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ушылы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мендейді</w:t>
            </w:r>
            <w:proofErr w:type="gramStart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,</w:t>
            </w:r>
            <w:proofErr w:type="gram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ойншы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тарды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ойын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атыстырмайды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.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иын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бейімделу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себептері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: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бас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адам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рын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алып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рмегендіктен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ретке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отырып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йренбегендіктен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кейбі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</w:t>
            </w:r>
            <w:proofErr w:type="spellEnd"/>
            <w:proofErr w:type="gram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амдарды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жеу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дысы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жо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мысалы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ызылша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,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орамжапыра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,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атты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тама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шайып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йренбеген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(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рттайнан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)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келген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аш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ндері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2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са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алу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керек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.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бінесе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ата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-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аналар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мыс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ртібін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айтып</w:t>
            </w:r>
            <w:proofErr w:type="spellEnd"/>
            <w:proofErr w:type="gramStart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,</w:t>
            </w:r>
            <w:proofErr w:type="gram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баланы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бойы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алдырады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.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Осыны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тижесінде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рдел</w:t>
            </w:r>
            <w:proofErr w:type="gramEnd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созылмалы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селелер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пайда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болады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   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ызбен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йде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сойлесесіз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?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Оны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тайсыз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</w:t>
            </w:r>
            <w:proofErr w:type="gramStart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,</w:t>
            </w:r>
            <w:proofErr w:type="gram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оны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ретіні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тура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лы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айтты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?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Ата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-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аналарды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эмоционалды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сері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кобінесе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дайды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иындатады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.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</w:t>
            </w:r>
            <w:proofErr w:type="gram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отбасында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бейімделуді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бар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же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іл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-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мінез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-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лы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10-15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нде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алпына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келеді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.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Орташа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ауырлы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бейімделу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– 1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айды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ішінде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ауыр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бейімделу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– 2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айдан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 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6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ай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дейін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теді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   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обалжулары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атты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ата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–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аналарды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балалары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иын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бейімделеді</w:t>
            </w:r>
            <w:proofErr w:type="spellEnd"/>
            <w:proofErr w:type="gramStart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,</w:t>
            </w:r>
            <w:proofErr w:type="gram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йткені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ата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 -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ананы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 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обалжуын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ріп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,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ор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ынышы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л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ая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бастайды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.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Осы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кезде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ата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–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ана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proofErr w:type="gramEnd"/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мек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беруі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керек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 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   </w:t>
            </w:r>
            <w:proofErr w:type="spell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Ертенгілік</w:t>
            </w:r>
            <w:proofErr w:type="spellEnd"/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оштасуды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же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ілдету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сілдері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: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-    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Баламен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тез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оштасып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йрені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оштасуды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созба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proofErr w:type="gramStart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</w:t>
            </w:r>
            <w:proofErr w:type="gramEnd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сізді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обалжы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ріп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тынышталуы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созылады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-    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сізге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сенсін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десе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</w:t>
            </w:r>
            <w:proofErr w:type="gramStart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,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</w:t>
            </w:r>
            <w:proofErr w:type="gramEnd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келіп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рінбей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ашып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кетпе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-    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найтын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оштасу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</w:t>
            </w:r>
            <w:proofErr w:type="gramEnd"/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сімін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ойлап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табы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оны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атал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ста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-    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бар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аны</w:t>
            </w:r>
            <w:proofErr w:type="gram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шін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ойыншы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сатып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алып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алдар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аты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 xml:space="preserve">    </w:t>
            </w:r>
            <w:proofErr w:type="gram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proofErr w:type="gramEnd"/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сінік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беру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керек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.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Бір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рет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болсын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дегенін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істесе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арай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баланы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ндіру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иын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седі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. 2 – 3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жаста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балалар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шін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бейімделу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рделі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былыс</w:t>
            </w:r>
            <w:proofErr w:type="gramStart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</w:t>
            </w:r>
            <w:proofErr w:type="gramEnd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ейімделу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уа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ытында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эмоциялы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дай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п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згеріске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седі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Сонды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ес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береміз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lastRenderedPageBreak/>
              <w:t>-    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йдегі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дайда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келетін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топты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режимімен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бірдей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еті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п</w:t>
            </w:r>
            <w:proofErr w:type="spellEnd"/>
            <w:proofErr w:type="gram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йымдастыру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мыстаны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-    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тама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тану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ас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м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зірімен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танысып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йдегі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 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тама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тануына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шада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ішетін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тама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тар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рін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осы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-    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йдегі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дайда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баланы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зіне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–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ызмет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етуді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шарттарына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йрете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бері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: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жуыну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олын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рту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шешіну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бетімен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тама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тану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тама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ішкенде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асы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пайдалану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,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gram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гаршок</w:t>
            </w:r>
            <w:proofErr w:type="gramEnd"/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рану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.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Киімдері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міндетті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рде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зіне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айлы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болуы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шарт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шалбар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болмаса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шорты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замоксыз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белдеушесіз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-    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«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социалды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 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жиегін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»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ейті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аулада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зімен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рдас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балалармен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бірек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ойнаты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жолдастарына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она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барсын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жесінде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ону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алсын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</w:t>
            </w:r>
            <w:proofErr w:type="gramStart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</w:t>
            </w:r>
            <w:proofErr w:type="gramEnd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сындай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жірибе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жина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рдастары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лкендер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арасында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тез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йренісіп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тіл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табысатын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болады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-    </w:t>
            </w:r>
            <w:proofErr w:type="spell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Баламен</w:t>
            </w:r>
            <w:proofErr w:type="spellEnd"/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ымды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эмоцияналды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дайлар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жасау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ажет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ол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біне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ата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–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ана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ынан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болуы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ажет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туралы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зіне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кере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ктігін</w:t>
            </w:r>
            <w:proofErr w:type="spellEnd"/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сіндіріп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йіп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аймалап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жиі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мейірімі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ізді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рсеті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</w:t>
            </w:r>
            <w:proofErr w:type="gramStart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Е</w:t>
            </w:r>
            <w:proofErr w:type="gramEnd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ізде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болсын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–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сіз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бірек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осындай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жылылы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білдірсе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сізді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proofErr w:type="gramEnd"/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тез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бейімделеді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.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ызды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зінше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туралы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ізді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тол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андыратын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селені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айтуд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ан</w:t>
            </w:r>
            <w:proofErr w:type="spellEnd"/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 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аула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болы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-    </w:t>
            </w:r>
            <w:proofErr w:type="spell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Бірінші</w:t>
            </w:r>
            <w:proofErr w:type="spellEnd"/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серуенге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келген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рыс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рбиешімен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танысып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достар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табу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proofErr w:type="gramStart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</w:t>
            </w:r>
            <w:proofErr w:type="gramEnd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ондай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–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ызды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йікті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ойыншы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беріп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жібергені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абзал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-    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Жоспарла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proofErr w:type="gramStart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: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</w:t>
            </w:r>
            <w:proofErr w:type="gramEnd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бірінші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келген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мезгілінде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бірінші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ына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алдырмауды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.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адан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келген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балалар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ащ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аптада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рт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ат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одан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</w:t>
            </w:r>
            <w:proofErr w:type="gramEnd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ске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дейін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айды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ая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ына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таман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егер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ә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рбиеші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ес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берсе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бойына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алдырылады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 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-    </w:t>
            </w:r>
            <w:proofErr w:type="spell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Кейбі</w:t>
            </w:r>
            <w:proofErr w:type="gram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р</w:t>
            </w:r>
            <w:proofErr w:type="spellEnd"/>
            <w:proofErr w:type="gramEnd"/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балалар</w:t>
            </w:r>
            <w:proofErr w:type="spellEnd"/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шін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аптаны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ортасында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йк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есін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тоздырмау</w:t>
            </w:r>
            <w:proofErr w:type="spellEnd"/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шін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«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демалыс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»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алу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болады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 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-    </w:t>
            </w:r>
            <w:proofErr w:type="spell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Бейімделу</w:t>
            </w:r>
            <w:proofErr w:type="spellEnd"/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мерзімінде</w:t>
            </w:r>
            <w:proofErr w:type="spellEnd"/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йде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демалыс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кезінде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баламен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п</w:t>
            </w:r>
            <w:proofErr w:type="gram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ұғ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ылдануды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ажет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етеді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серуен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жасау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режимін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тау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эмоциялы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ктемесін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сіру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ажет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  <w:t>-    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proofErr w:type="gramEnd"/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тек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ауырмай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келуі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ажет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br/>
            </w:r>
            <w:proofErr w:type="spell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Егер</w:t>
            </w:r>
            <w:proofErr w:type="spellEnd"/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сізді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пшіл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ындары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ызбен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бірге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адамдарды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жа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тырмаса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ойын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кезінде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здігімен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ойнай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білсе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мінезі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ашы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ө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құ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рдастарымен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мейі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р</w:t>
            </w:r>
            <w:proofErr w:type="gramEnd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імді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болса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келген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ннен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бастап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,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ү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йреніп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кететініне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сені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із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.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proofErr w:type="gram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</w:t>
            </w:r>
            <w:proofErr w:type="gramEnd"/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барлы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бейімделу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уа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ытынд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психологпен</w:t>
            </w:r>
            <w:proofErr w:type="spellEnd"/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val="ru-RU" w:eastAsia="ru-RU" w:bidi="ar-SA"/>
              </w:rPr>
              <w:t>балаба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шаны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ң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медика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–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педагогикалы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ызметі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ба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қ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ылау</w:t>
            </w:r>
            <w:r w:rsidRPr="00C40A96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val="ru-RU" w:eastAsia="ru-RU" w:bidi="ar-SA"/>
              </w:rPr>
              <w:t>ғ</w:t>
            </w:r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</w:t>
            </w:r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 xml:space="preserve"> </w:t>
            </w:r>
            <w:proofErr w:type="spellStart"/>
            <w:r w:rsidRPr="00C40A96">
              <w:rPr>
                <w:rFonts w:ascii="Georgia" w:eastAsia="Times New Roman" w:hAnsi="Georgia" w:cs="Georgia"/>
                <w:color w:val="333333"/>
                <w:sz w:val="27"/>
                <w:szCs w:val="27"/>
                <w:lang w:val="ru-RU" w:eastAsia="ru-RU" w:bidi="ar-SA"/>
              </w:rPr>
              <w:t>алады</w:t>
            </w:r>
            <w:proofErr w:type="spellEnd"/>
            <w:r w:rsidRPr="00BB2514">
              <w:rPr>
                <w:rFonts w:ascii="Georgia" w:eastAsia="Times New Roman" w:hAnsi="Georgia" w:cs="Georgia"/>
                <w:color w:val="333333"/>
                <w:sz w:val="27"/>
                <w:szCs w:val="27"/>
                <w:lang w:eastAsia="ru-RU" w:bidi="ar-SA"/>
              </w:rPr>
              <w:t>.</w:t>
            </w:r>
            <w:r w:rsidRPr="00BB2514">
              <w:rPr>
                <w:rFonts w:ascii="Georgia" w:eastAsia="Times New Roman" w:hAnsi="Georgia" w:cs="Times New Roman"/>
                <w:color w:val="333333"/>
                <w:sz w:val="27"/>
                <w:szCs w:val="27"/>
                <w:lang w:eastAsia="ru-RU" w:bidi="ar-SA"/>
              </w:rPr>
              <w:t> </w:t>
            </w:r>
          </w:p>
        </w:tc>
      </w:tr>
    </w:tbl>
    <w:p w:rsidR="00216FD3" w:rsidRPr="00BB2514" w:rsidRDefault="00216FD3" w:rsidP="00216FD3">
      <w:pPr>
        <w:rPr>
          <w:sz w:val="32"/>
          <w:szCs w:val="24"/>
        </w:rPr>
      </w:pPr>
    </w:p>
    <w:p w:rsidR="00BB2514" w:rsidRPr="006C4A9D" w:rsidRDefault="00765338" w:rsidP="00BB2514">
      <w:pPr>
        <w:shd w:val="clear" w:color="auto" w:fill="F1FFCF"/>
        <w:ind w:left="0" w:right="84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ru-RU" w:bidi="ar-SA"/>
        </w:rPr>
      </w:pPr>
      <w:hyperlink r:id="rId9" w:tooltip="Баланың балабақшаға бейімделуі" w:history="1">
        <w:r w:rsidR="00BB2514" w:rsidRPr="00BB2514">
          <w:rPr>
            <w:rFonts w:ascii="Arial" w:eastAsia="Times New Roman" w:hAnsi="Arial" w:cs="Arial"/>
            <w:b/>
            <w:bCs/>
            <w:color w:val="9F5533"/>
            <w:kern w:val="36"/>
            <w:sz w:val="34"/>
            <w:lang w:val="ru-RU" w:eastAsia="ru-RU" w:bidi="ar-SA"/>
          </w:rPr>
          <w:t>Баланың</w:t>
        </w:r>
        <w:r w:rsidR="00BB2514" w:rsidRPr="006C4A9D">
          <w:rPr>
            <w:rFonts w:ascii="Arial" w:eastAsia="Times New Roman" w:hAnsi="Arial" w:cs="Arial"/>
            <w:b/>
            <w:bCs/>
            <w:color w:val="9F5533"/>
            <w:kern w:val="36"/>
            <w:sz w:val="34"/>
            <w:lang w:eastAsia="ru-RU" w:bidi="ar-SA"/>
          </w:rPr>
          <w:t xml:space="preserve"> </w:t>
        </w:r>
        <w:r w:rsidR="00BB2514" w:rsidRPr="00BB2514">
          <w:rPr>
            <w:rFonts w:ascii="Arial" w:eastAsia="Times New Roman" w:hAnsi="Arial" w:cs="Arial"/>
            <w:b/>
            <w:bCs/>
            <w:color w:val="9F5533"/>
            <w:kern w:val="36"/>
            <w:sz w:val="34"/>
            <w:lang w:val="ru-RU" w:eastAsia="ru-RU" w:bidi="ar-SA"/>
          </w:rPr>
          <w:t>балабақ</w:t>
        </w:r>
        <w:proofErr w:type="gramStart"/>
        <w:r w:rsidR="00BB2514" w:rsidRPr="00BB2514">
          <w:rPr>
            <w:rFonts w:ascii="Arial" w:eastAsia="Times New Roman" w:hAnsi="Arial" w:cs="Arial"/>
            <w:b/>
            <w:bCs/>
            <w:color w:val="9F5533"/>
            <w:kern w:val="36"/>
            <w:sz w:val="34"/>
            <w:lang w:val="ru-RU" w:eastAsia="ru-RU" w:bidi="ar-SA"/>
          </w:rPr>
          <w:t>ша</w:t>
        </w:r>
        <w:proofErr w:type="gramEnd"/>
        <w:r w:rsidR="00BB2514" w:rsidRPr="00BB2514">
          <w:rPr>
            <w:rFonts w:ascii="Arial" w:eastAsia="Times New Roman" w:hAnsi="Arial" w:cs="Arial"/>
            <w:b/>
            <w:bCs/>
            <w:color w:val="9F5533"/>
            <w:kern w:val="36"/>
            <w:sz w:val="34"/>
            <w:lang w:val="ru-RU" w:eastAsia="ru-RU" w:bidi="ar-SA"/>
          </w:rPr>
          <w:t>ға</w:t>
        </w:r>
        <w:r w:rsidR="00BB2514" w:rsidRPr="006C4A9D">
          <w:rPr>
            <w:rFonts w:ascii="Arial" w:eastAsia="Times New Roman" w:hAnsi="Arial" w:cs="Arial"/>
            <w:b/>
            <w:bCs/>
            <w:color w:val="9F5533"/>
            <w:kern w:val="36"/>
            <w:sz w:val="34"/>
            <w:lang w:eastAsia="ru-RU" w:bidi="ar-SA"/>
          </w:rPr>
          <w:t xml:space="preserve"> </w:t>
        </w:r>
        <w:proofErr w:type="spellStart"/>
        <w:r w:rsidR="00BB2514" w:rsidRPr="00BB2514">
          <w:rPr>
            <w:rFonts w:ascii="Arial" w:eastAsia="Times New Roman" w:hAnsi="Arial" w:cs="Arial"/>
            <w:b/>
            <w:bCs/>
            <w:color w:val="9F5533"/>
            <w:kern w:val="36"/>
            <w:sz w:val="34"/>
            <w:lang w:val="ru-RU" w:eastAsia="ru-RU" w:bidi="ar-SA"/>
          </w:rPr>
          <w:t>бейімделуі</w:t>
        </w:r>
        <w:proofErr w:type="spellEnd"/>
      </w:hyperlink>
    </w:p>
    <w:p w:rsidR="00BB2514" w:rsidRPr="006C4A9D" w:rsidRDefault="00BB2514" w:rsidP="00BB2514">
      <w:pPr>
        <w:shd w:val="clear" w:color="auto" w:fill="F1FFCF"/>
        <w:spacing w:before="167" w:after="167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ru-RU" w:bidi="ar-SA"/>
        </w:rPr>
      </w:pP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Үйдегі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баланы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балабақ</w:t>
      </w:r>
      <w:proofErr w:type="gram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ша</w:t>
      </w:r>
      <w:proofErr w:type="gram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ға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әкелгенде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оңай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қабылдау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үшін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,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оған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қандай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көмек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көрсету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қажет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?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Бұ</w:t>
      </w:r>
      <w:proofErr w:type="gram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л</w:t>
      </w:r>
      <w:proofErr w:type="gram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орайда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,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ата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>-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аналарға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мына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кеңестерді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ұсынамыз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>.</w:t>
      </w:r>
    </w:p>
    <w:p w:rsidR="00BB2514" w:rsidRPr="006C4A9D" w:rsidRDefault="00BB2514" w:rsidP="00BB2514">
      <w:pPr>
        <w:shd w:val="clear" w:color="auto" w:fill="F1FFCF"/>
        <w:spacing w:before="167" w:after="167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ru-RU" w:bidi="ar-SA"/>
        </w:rPr>
      </w:pP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Баланың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өзге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балалармен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gram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к</w:t>
      </w:r>
      <w:proofErr w:type="gram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өбірек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араласуына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мән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беріңіз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.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Балалар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саябағына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,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ойын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алаңдарына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жиі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ерті</w:t>
      </w:r>
      <w:proofErr w:type="gram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п</w:t>
      </w:r>
      <w:proofErr w:type="spellEnd"/>
      <w:proofErr w:type="gram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барып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тұрғаныңыз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абзал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.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Құмда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lastRenderedPageBreak/>
        <w:t>ойнауға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,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әткеншекке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ұшуға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баули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жүріңіз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.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Туған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күн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кештеріне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алып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барыңыз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.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Онда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өзін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қалай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ұстауын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бақылаңыз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,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ұяла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ма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,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оңашаланады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ма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,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әлде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жанжалдаса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ма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>?</w:t>
      </w:r>
    </w:p>
    <w:p w:rsidR="00BB2514" w:rsidRPr="006C4A9D" w:rsidRDefault="00BB2514" w:rsidP="00BB2514">
      <w:pPr>
        <w:shd w:val="clear" w:color="auto" w:fill="F1FFCF"/>
        <w:spacing w:before="167" w:after="167"/>
        <w:ind w:left="0"/>
        <w:rPr>
          <w:rFonts w:ascii="Verdana" w:eastAsia="Times New Roman" w:hAnsi="Verdana" w:cs="Times New Roman"/>
          <w:color w:val="000000"/>
          <w:sz w:val="29"/>
          <w:szCs w:val="29"/>
          <w:lang w:eastAsia="ru-RU" w:bidi="ar-SA"/>
        </w:rPr>
      </w:pP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Төбелеске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жақын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,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әлде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құрдастарының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тілін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тез</w:t>
      </w:r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таба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біле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ме</w:t>
      </w:r>
      <w:proofErr w:type="spellEnd"/>
      <w:r w:rsidRPr="006C4A9D">
        <w:rPr>
          <w:rFonts w:ascii="Verdana" w:eastAsia="Times New Roman" w:hAnsi="Verdana" w:cs="Times New Roman"/>
          <w:color w:val="008000"/>
          <w:sz w:val="29"/>
          <w:szCs w:val="29"/>
          <w:lang w:eastAsia="ru-RU" w:bidi="ar-SA"/>
        </w:rPr>
        <w:t>?</w:t>
      </w:r>
    </w:p>
    <w:p w:rsidR="00BB2514" w:rsidRPr="00BB2514" w:rsidRDefault="00BB2514" w:rsidP="00BB2514">
      <w:pPr>
        <w:shd w:val="clear" w:color="auto" w:fill="F1FFCF"/>
        <w:spacing w:before="167" w:after="167"/>
        <w:ind w:left="0"/>
        <w:rPr>
          <w:rFonts w:ascii="Verdana" w:eastAsia="Times New Roman" w:hAnsi="Verdana" w:cs="Times New Roman"/>
          <w:color w:val="000000"/>
          <w:sz w:val="29"/>
          <w:szCs w:val="29"/>
          <w:lang w:val="ru-RU" w:eastAsia="ru-RU" w:bidi="ar-SA"/>
        </w:rPr>
      </w:pP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Балаңыз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баратын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топтың тәрбиешісімен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алдын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gram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ала</w:t>
      </w:r>
      <w:proofErr w:type="gram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танысып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алыңыз. Балаңыздың бойындағы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жеке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ерекшеліктерінен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хабардар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етіңіз.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Нені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ұнататынын,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нені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ұнатпайтынын, қандай әдеті бар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екенін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және </w:t>
      </w:r>
      <w:proofErr w:type="gram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о</w:t>
      </w:r>
      <w:proofErr w:type="gram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ған қандай көмек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керек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екенін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айтыңыз.</w:t>
      </w:r>
    </w:p>
    <w:p w:rsidR="00BB2514" w:rsidRPr="00BB2514" w:rsidRDefault="00BB2514" w:rsidP="00BB2514">
      <w:pPr>
        <w:shd w:val="clear" w:color="auto" w:fill="F1FFCF"/>
        <w:spacing w:before="167" w:after="167"/>
        <w:ind w:left="0"/>
        <w:rPr>
          <w:rFonts w:ascii="Verdana" w:eastAsia="Times New Roman" w:hAnsi="Verdana" w:cs="Times New Roman"/>
          <w:color w:val="000000"/>
          <w:sz w:val="29"/>
          <w:szCs w:val="29"/>
          <w:lang w:val="ru-RU" w:eastAsia="ru-RU" w:bidi="ar-SA"/>
        </w:rPr>
      </w:pP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Мадақтау мен жазалаудың қандай әдістері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тиімді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екенін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айтыңыз.</w:t>
      </w:r>
    </w:p>
    <w:p w:rsidR="00BB2514" w:rsidRPr="00BB2514" w:rsidRDefault="00BB2514" w:rsidP="00BB2514">
      <w:pPr>
        <w:shd w:val="clear" w:color="auto" w:fill="F1FFCF"/>
        <w:spacing w:before="167" w:after="167"/>
        <w:ind w:left="0"/>
        <w:rPr>
          <w:rFonts w:ascii="Verdana" w:eastAsia="Times New Roman" w:hAnsi="Verdana" w:cs="Times New Roman"/>
          <w:color w:val="000000"/>
          <w:sz w:val="29"/>
          <w:szCs w:val="29"/>
          <w:lang w:val="ru-RU" w:eastAsia="ru-RU" w:bidi="ar-SA"/>
        </w:rPr>
      </w:pP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Балабақшаға бала алғашқы күндері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барып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жүргенде, түскі ұйқыға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дейін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шектеледі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.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Кейінірек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, баланың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ахуалына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байланысты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, бұл уақыт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одан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ә</w:t>
      </w:r>
      <w:proofErr w:type="gram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р</w:t>
      </w:r>
      <w:proofErr w:type="gram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і қарай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бірте-бірте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ұзара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бастайды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.</w:t>
      </w:r>
    </w:p>
    <w:p w:rsidR="00BB2514" w:rsidRPr="00BB2514" w:rsidRDefault="00BB2514" w:rsidP="00BB2514">
      <w:pPr>
        <w:shd w:val="clear" w:color="auto" w:fill="F1FFCF"/>
        <w:spacing w:before="167" w:after="167"/>
        <w:ind w:left="0"/>
        <w:rPr>
          <w:rFonts w:ascii="Verdana" w:eastAsia="Times New Roman" w:hAnsi="Verdana" w:cs="Times New Roman"/>
          <w:color w:val="000000"/>
          <w:sz w:val="29"/>
          <w:szCs w:val="29"/>
          <w:lang w:val="ru-RU" w:eastAsia="ru-RU" w:bidi="ar-SA"/>
        </w:rPr>
      </w:pP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Баланың балабақшадағы </w:t>
      </w:r>
      <w:proofErr w:type="gram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ал</w:t>
      </w:r>
      <w:proofErr w:type="gram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ғашқы күндерінде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мына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жәйтті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ескерген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дұрыс.</w:t>
      </w:r>
    </w:p>
    <w:p w:rsidR="00BB2514" w:rsidRPr="00BB2514" w:rsidRDefault="00BB2514" w:rsidP="00BB2514">
      <w:pPr>
        <w:shd w:val="clear" w:color="auto" w:fill="F1FFCF"/>
        <w:spacing w:before="167" w:after="167"/>
        <w:ind w:left="0"/>
        <w:rPr>
          <w:rFonts w:ascii="Verdana" w:eastAsia="Times New Roman" w:hAnsi="Verdana" w:cs="Times New Roman"/>
          <w:color w:val="000000"/>
          <w:sz w:val="29"/>
          <w:szCs w:val="29"/>
          <w:lang w:val="ru-RU" w:eastAsia="ru-RU" w:bidi="ar-SA"/>
        </w:rPr>
      </w:pP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Бейімделу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proofErr w:type="gram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стрес</w:t>
      </w:r>
      <w:proofErr w:type="gram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і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ағзаның қорғаныс күштерін әлсірете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бастайды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да, бала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ОРЗмен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, тамақ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аурумен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ауыра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бастайды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. Бұл уақытта, мүмкіндігінше, баланың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иммунитетін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күшейтуді қолға </w:t>
      </w:r>
      <w:proofErr w:type="gram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ала</w:t>
      </w:r>
      <w:proofErr w:type="gram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ңыз.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Сонымен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қатар, топқа алғаш келген бала өзін қолайсыз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сезінеді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,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эмоциясын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сыртқа шығармауға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тырысады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, бұл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ішке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салмақ түсі</w:t>
      </w:r>
      <w:proofErr w:type="gram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ред</w:t>
      </w:r>
      <w:proofErr w:type="gram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і,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егер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оны уақытында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сейілтіп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алмаса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басты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шалығудың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себебі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болуы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мүмкін.</w:t>
      </w:r>
    </w:p>
    <w:p w:rsidR="00BB2514" w:rsidRPr="00BB2514" w:rsidRDefault="00BB2514" w:rsidP="00BB2514">
      <w:pPr>
        <w:shd w:val="clear" w:color="auto" w:fill="F1FFCF"/>
        <w:spacing w:before="167" w:after="167"/>
        <w:ind w:left="0"/>
        <w:rPr>
          <w:rFonts w:ascii="Verdana" w:eastAsia="Times New Roman" w:hAnsi="Verdana" w:cs="Times New Roman"/>
          <w:color w:val="000000"/>
          <w:sz w:val="29"/>
          <w:szCs w:val="29"/>
          <w:lang w:val="ru-RU" w:eastAsia="ru-RU" w:bidi="ar-SA"/>
        </w:rPr>
      </w:pPr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Сол үшін, үйде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баламен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көбірек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жылжымалы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қызықты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ойындар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spell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ойнап</w:t>
      </w:r>
      <w:proofErr w:type="spell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 xml:space="preserve"> </w:t>
      </w:r>
      <w:proofErr w:type="gramStart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тұру</w:t>
      </w:r>
      <w:proofErr w:type="gramEnd"/>
      <w:r w:rsidRPr="00BB2514">
        <w:rPr>
          <w:rFonts w:ascii="Verdana" w:eastAsia="Times New Roman" w:hAnsi="Verdana" w:cs="Times New Roman"/>
          <w:color w:val="008000"/>
          <w:sz w:val="29"/>
          <w:szCs w:val="29"/>
          <w:lang w:val="ru-RU" w:eastAsia="ru-RU" w:bidi="ar-SA"/>
        </w:rPr>
        <w:t>ға уақыт бөліңіз.</w:t>
      </w:r>
    </w:p>
    <w:p w:rsidR="00BB2514" w:rsidRPr="00BB2514" w:rsidRDefault="00216FD3" w:rsidP="00BB2514">
      <w:pPr>
        <w:pStyle w:val="2"/>
        <w:pBdr>
          <w:bottom w:val="single" w:sz="36" w:space="4" w:color="F8CA00"/>
        </w:pBdr>
        <w:spacing w:before="0" w:after="0" w:line="336" w:lineRule="atLeast"/>
        <w:ind w:left="1134"/>
        <w:textAlignment w:val="baseline"/>
        <w:rPr>
          <w:rFonts w:ascii="Tahoma" w:eastAsia="Times New Roman" w:hAnsi="Tahoma" w:cs="Tahoma"/>
          <w:caps/>
          <w:smallCaps w:val="0"/>
          <w:color w:val="846C00"/>
          <w:spacing w:val="0"/>
          <w:sz w:val="36"/>
          <w:szCs w:val="36"/>
          <w:lang w:val="ru-RU" w:eastAsia="ru-RU" w:bidi="ar-SA"/>
        </w:rPr>
      </w:pPr>
      <w:r w:rsidRPr="008B3438">
        <w:rPr>
          <w:sz w:val="32"/>
          <w:szCs w:val="24"/>
          <w:lang w:val="ru-RU"/>
        </w:rPr>
        <w:tab/>
      </w:r>
      <w:r w:rsidR="00BB2514">
        <w:rPr>
          <w:b/>
          <w:i/>
          <w:sz w:val="32"/>
          <w:szCs w:val="24"/>
          <w:lang w:val="ru-RU"/>
        </w:rPr>
        <w:t xml:space="preserve">    </w:t>
      </w:r>
      <w:r w:rsidR="00D928DB">
        <w:rPr>
          <w:b/>
          <w:i/>
          <w:sz w:val="32"/>
          <w:szCs w:val="24"/>
          <w:lang w:val="ru-RU"/>
        </w:rPr>
        <w:t xml:space="preserve">   </w:t>
      </w:r>
      <w:r w:rsidR="007E1890" w:rsidRPr="00D928DB">
        <w:rPr>
          <w:b/>
          <w:i/>
          <w:sz w:val="32"/>
          <w:szCs w:val="24"/>
          <w:lang w:val="ru-RU"/>
        </w:rPr>
        <w:t xml:space="preserve"> </w:t>
      </w:r>
      <w:r w:rsidR="00BB2514" w:rsidRPr="00BB2514">
        <w:rPr>
          <w:rFonts w:ascii="Tahoma" w:eastAsia="Times New Roman" w:hAnsi="Tahoma" w:cs="Tahoma"/>
          <w:caps/>
          <w:smallCaps w:val="0"/>
          <w:color w:val="846C00"/>
          <w:spacing w:val="0"/>
          <w:sz w:val="36"/>
          <w:szCs w:val="36"/>
          <w:lang w:val="ru-RU" w:eastAsia="ru-RU" w:bidi="ar-SA"/>
        </w:rPr>
        <w:t>БАЛАНЫҢ БАЛАБАҚШАҒА БЕЙІМДЕЛУІ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 Баланың әлеуметтенуі қашан қайда басталады? Әрине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бі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р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інші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отбасында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және балабақшаға келгенде. Балабақшада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таныс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емес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үлкен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адамдармен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,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балалармен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танысады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,м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інез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құлық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ережелері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мен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нормаларын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меңгереді. Жаңа жағдайға бала қалай үйренеді? Өкінішке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орай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балабақшаға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бейімделу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көбінесе қиын және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ауыр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өтеді. Бала тамақ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ішпейді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, ұйықтамайды,балалармен және үлкен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адамдармен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араласудан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бас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тартады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да, қоршаған ортаға деген қызығушылығы төмендейді, ойыншықтарды 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ойын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ға қатыстырмайды. Баланың балабақ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ша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ға қиын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бейімделу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себептері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: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  <w:t>—       </w:t>
      </w:r>
      <w:r w:rsidRPr="00BB2514">
        <w:rPr>
          <w:rFonts w:ascii="inherit" w:eastAsia="Times New Roman" w:hAnsi="inherit" w:cs="Tahoma"/>
          <w:color w:val="111111"/>
          <w:sz w:val="27"/>
          <w:lang w:val="ru-RU" w:eastAsia="ru-RU" w:bidi="ar-SA"/>
        </w:rPr>
        <w:t> 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Бас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қа 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адамдармен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бұрын қалып көрмегендіктен,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  <w:t>—       </w:t>
      </w:r>
      <w:r w:rsidRPr="00BB2514">
        <w:rPr>
          <w:rFonts w:ascii="inherit" w:eastAsia="Times New Roman" w:hAnsi="inherit" w:cs="Tahoma"/>
          <w:color w:val="111111"/>
          <w:sz w:val="27"/>
          <w:lang w:val="ru-RU" w:eastAsia="ru-RU" w:bidi="ar-SA"/>
        </w:rPr>
        <w:t> </w:t>
      </w: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Дәретке өзі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отырып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үйренбегендіктен.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  <w:t>—       </w:t>
      </w:r>
      <w:r w:rsidRPr="00BB2514">
        <w:rPr>
          <w:rFonts w:ascii="inherit" w:eastAsia="Times New Roman" w:hAnsi="inherit" w:cs="Tahoma"/>
          <w:color w:val="111111"/>
          <w:sz w:val="27"/>
          <w:lang w:val="ru-RU" w:eastAsia="ru-RU" w:bidi="ar-SA"/>
        </w:rPr>
        <w:t> 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Кейбі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р</w:t>
      </w:r>
      <w:proofErr w:type="spellEnd"/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 тағамдарды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жеу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дағдысы жоқ,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мысалы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қызылша, орамжапырақ, қатты тамақты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шайнап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үйренбеген (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картоп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,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нан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).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  <w:t>—       </w:t>
      </w:r>
      <w:r w:rsidRPr="00BB2514">
        <w:rPr>
          <w:rFonts w:ascii="inherit" w:eastAsia="Times New Roman" w:hAnsi="inherit" w:cs="Tahoma"/>
          <w:color w:val="111111"/>
          <w:sz w:val="27"/>
          <w:lang w:val="ru-RU" w:eastAsia="ru-RU" w:bidi="ar-SA"/>
        </w:rPr>
        <w:t> </w:t>
      </w: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Балабақ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ша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ға келген алғашқы күндері бала 2 сағатқа қалу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керек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. 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К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өбінесе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ата-аналар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жұмыс тәртібін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айтып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,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баланы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күні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бойы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балабақшада қалдырады. Осының нәтижесінде 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күрдел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і және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созылмалы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мәселелер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пайда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болады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.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  <w:t>—       </w:t>
      </w:r>
      <w:r w:rsidRPr="00BB2514">
        <w:rPr>
          <w:rFonts w:ascii="inherit" w:eastAsia="Times New Roman" w:hAnsi="inherit" w:cs="Tahoma"/>
          <w:color w:val="111111"/>
          <w:sz w:val="27"/>
          <w:lang w:val="ru-RU" w:eastAsia="ru-RU" w:bidi="ar-SA"/>
        </w:rPr>
        <w:t> </w:t>
      </w: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Балаңызбен үйде сөйлесесіз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бе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, оны мақтайсыз ба, оны жақсы көретіңіз туралы айттыңыз ба?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lastRenderedPageBreak/>
        <w:t>Ата-аналардың балаға эмоцияналдық әсері көбінесе жағдайды қиындатады. Ә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р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отбасында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бейімделудің үш түрі бар.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b/>
          <w:bCs/>
          <w:i/>
          <w:iCs/>
          <w:color w:val="111111"/>
          <w:sz w:val="27"/>
          <w:lang w:val="ru-RU" w:eastAsia="ru-RU" w:bidi="ar-SA"/>
        </w:rPr>
        <w:t>-жеңіл тү</w:t>
      </w:r>
      <w:proofErr w:type="gramStart"/>
      <w:r w:rsidRPr="00BB2514">
        <w:rPr>
          <w:rFonts w:ascii="inherit" w:eastAsia="Times New Roman" w:hAnsi="inherit" w:cs="Tahoma"/>
          <w:b/>
          <w:bCs/>
          <w:i/>
          <w:iCs/>
          <w:color w:val="111111"/>
          <w:sz w:val="27"/>
          <w:lang w:val="ru-RU" w:eastAsia="ru-RU" w:bidi="ar-SA"/>
        </w:rPr>
        <w:t>р</w:t>
      </w:r>
      <w:proofErr w:type="gramEnd"/>
      <w:r w:rsidRPr="00BB2514">
        <w:rPr>
          <w:rFonts w:ascii="inherit" w:eastAsia="Times New Roman" w:hAnsi="inherit" w:cs="Tahoma"/>
          <w:b/>
          <w:bCs/>
          <w:i/>
          <w:iCs/>
          <w:color w:val="111111"/>
          <w:sz w:val="27"/>
          <w:lang w:val="ru-RU" w:eastAsia="ru-RU" w:bidi="ar-SA"/>
        </w:rPr>
        <w:t>і-</w:t>
      </w: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 баланың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мінез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- құлығы 10-15 күнде қалпына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келеді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;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b/>
          <w:bCs/>
          <w:i/>
          <w:iCs/>
          <w:color w:val="111111"/>
          <w:sz w:val="27"/>
          <w:lang w:val="ru-RU" w:eastAsia="ru-RU" w:bidi="ar-SA"/>
        </w:rPr>
        <w:t>         -</w:t>
      </w:r>
      <w:proofErr w:type="spellStart"/>
      <w:r w:rsidRPr="00BB2514">
        <w:rPr>
          <w:rFonts w:ascii="inherit" w:eastAsia="Times New Roman" w:hAnsi="inherit" w:cs="Tahoma"/>
          <w:b/>
          <w:bCs/>
          <w:i/>
          <w:iCs/>
          <w:color w:val="111111"/>
          <w:sz w:val="27"/>
          <w:lang w:val="ru-RU" w:eastAsia="ru-RU" w:bidi="ar-SA"/>
        </w:rPr>
        <w:t>орташа</w:t>
      </w:r>
      <w:proofErr w:type="spellEnd"/>
      <w:r w:rsidRPr="00BB2514">
        <w:rPr>
          <w:rFonts w:ascii="inherit" w:eastAsia="Times New Roman" w:hAnsi="inherit" w:cs="Tahoma"/>
          <w:b/>
          <w:bCs/>
          <w:i/>
          <w:iCs/>
          <w:color w:val="111111"/>
          <w:sz w:val="27"/>
          <w:lang w:val="ru-RU" w:eastAsia="ru-RU" w:bidi="ar-SA"/>
        </w:rPr>
        <w:t xml:space="preserve"> ауырлық </w:t>
      </w:r>
      <w:proofErr w:type="spellStart"/>
      <w:r w:rsidRPr="00BB2514">
        <w:rPr>
          <w:rFonts w:ascii="inherit" w:eastAsia="Times New Roman" w:hAnsi="inherit" w:cs="Tahoma"/>
          <w:b/>
          <w:bCs/>
          <w:i/>
          <w:iCs/>
          <w:color w:val="111111"/>
          <w:sz w:val="27"/>
          <w:lang w:val="ru-RU" w:eastAsia="ru-RU" w:bidi="ar-SA"/>
        </w:rPr>
        <w:t>бейімделу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- 1 айдың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ішінде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;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b/>
          <w:bCs/>
          <w:i/>
          <w:iCs/>
          <w:color w:val="111111"/>
          <w:sz w:val="27"/>
          <w:lang w:val="ru-RU" w:eastAsia="ru-RU" w:bidi="ar-SA"/>
        </w:rPr>
        <w:t>-</w:t>
      </w:r>
      <w:proofErr w:type="spellStart"/>
      <w:r w:rsidRPr="00BB2514">
        <w:rPr>
          <w:rFonts w:ascii="inherit" w:eastAsia="Times New Roman" w:hAnsi="inherit" w:cs="Tahoma"/>
          <w:b/>
          <w:bCs/>
          <w:i/>
          <w:iCs/>
          <w:color w:val="111111"/>
          <w:sz w:val="27"/>
          <w:lang w:val="ru-RU" w:eastAsia="ru-RU" w:bidi="ar-SA"/>
        </w:rPr>
        <w:t>ауыр</w:t>
      </w:r>
      <w:proofErr w:type="spellEnd"/>
      <w:r w:rsidRPr="00BB2514">
        <w:rPr>
          <w:rFonts w:ascii="inherit" w:eastAsia="Times New Roman" w:hAnsi="inherit" w:cs="Tahoma"/>
          <w:b/>
          <w:bCs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b/>
          <w:bCs/>
          <w:i/>
          <w:iCs/>
          <w:color w:val="111111"/>
          <w:sz w:val="27"/>
          <w:lang w:val="ru-RU" w:eastAsia="ru-RU" w:bidi="ar-SA"/>
        </w:rPr>
        <w:t>бейімделу</w:t>
      </w:r>
      <w:proofErr w:type="spellEnd"/>
      <w:r w:rsidRPr="00BB2514">
        <w:rPr>
          <w:rFonts w:ascii="inherit" w:eastAsia="Times New Roman" w:hAnsi="inherit" w:cs="Tahoma"/>
          <w:b/>
          <w:bCs/>
          <w:i/>
          <w:iCs/>
          <w:color w:val="111111"/>
          <w:sz w:val="27"/>
          <w:lang w:val="ru-RU" w:eastAsia="ru-RU" w:bidi="ar-SA"/>
        </w:rPr>
        <w:t>-</w:t>
      </w: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 2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айдан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6 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ай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ға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дейін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өтеді.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Қобалжулары қатты ата-аналардың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балалары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да балабақшаға қиын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бейімделеді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, өткені ата-анасының қобалжуын кө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р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іп, баланың қорқынышы ұлғая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бастайды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.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 Осы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кезде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ата-аналар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бала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ға көмек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беруі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керек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.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Ертеңгілік қоштасуды жеңілдету тәсілдері: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-Баламен тез қоштасып үйреніңіз. Қоштасуды созбаңыз.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Бала сіздің қобалжығаныңызды кө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р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іп,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тыныштануы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ұзаққа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созылады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.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-Балаңыз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сізге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сенсін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десеңіз, балабақшаға әкелі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п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, көрінбей қашып кетпеңіз.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-Балаңызға ұнайтын қоштасу 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р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әсімін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ойлап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табыңыз және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соны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қатал ұстаныңыз.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Балабақшаға 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барғаны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үшін жаңа ойыншық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сатып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алып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, балаңызды алдарқатпаңыз.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-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Бала</w:t>
      </w:r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ға анық түсінік беру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керек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.</w:t>
      </w:r>
    </w:p>
    <w:p w:rsidR="00BB2514" w:rsidRPr="00BB2514" w:rsidRDefault="00BB2514" w:rsidP="00BB2514">
      <w:pPr>
        <w:spacing w:line="384" w:lineRule="atLeast"/>
        <w:ind w:left="1134"/>
        <w:textAlignment w:val="baseline"/>
        <w:rPr>
          <w:rFonts w:ascii="inherit" w:eastAsia="Times New Roman" w:hAnsi="inherit" w:cs="Tahoma"/>
          <w:color w:val="111111"/>
          <w:sz w:val="27"/>
          <w:szCs w:val="27"/>
          <w:lang w:val="ru-RU" w:eastAsia="ru-RU" w:bidi="ar-SA"/>
        </w:rPr>
      </w:pP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Бі</w:t>
      </w:r>
      <w:proofErr w:type="gram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р</w:t>
      </w:r>
      <w:proofErr w:type="spellEnd"/>
      <w:proofErr w:type="gram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рет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болсын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баланың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дегенін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істесеңіз әрі қарай </w:t>
      </w:r>
      <w:proofErr w:type="spellStart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>баланы</w:t>
      </w:r>
      <w:proofErr w:type="spellEnd"/>
      <w:r w:rsidRPr="00BB2514">
        <w:rPr>
          <w:rFonts w:ascii="inherit" w:eastAsia="Times New Roman" w:hAnsi="inherit" w:cs="Tahoma"/>
          <w:i/>
          <w:iCs/>
          <w:color w:val="111111"/>
          <w:sz w:val="27"/>
          <w:lang w:val="ru-RU" w:eastAsia="ru-RU" w:bidi="ar-SA"/>
        </w:rPr>
        <w:t xml:space="preserve"> көндіру өте қиынға түседі.</w:t>
      </w:r>
    </w:p>
    <w:p w:rsidR="0030358C" w:rsidRPr="0030358C" w:rsidRDefault="0030358C" w:rsidP="00BB2514">
      <w:pPr>
        <w:tabs>
          <w:tab w:val="left" w:pos="5559"/>
        </w:tabs>
        <w:ind w:left="1134"/>
        <w:rPr>
          <w:b/>
          <w:i/>
          <w:sz w:val="32"/>
          <w:szCs w:val="24"/>
          <w:u w:val="single"/>
          <w:lang w:val="kk-KZ"/>
        </w:rPr>
      </w:pPr>
    </w:p>
    <w:sectPr w:rsidR="0030358C" w:rsidRPr="0030358C" w:rsidSect="00C40A96">
      <w:pgSz w:w="11906" w:h="16838"/>
      <w:pgMar w:top="567" w:right="227" w:bottom="0" w:left="1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96" w:rsidRDefault="00C40A96" w:rsidP="00717759">
      <w:r>
        <w:separator/>
      </w:r>
    </w:p>
  </w:endnote>
  <w:endnote w:type="continuationSeparator" w:id="1">
    <w:p w:rsidR="00C40A96" w:rsidRDefault="00C40A96" w:rsidP="0071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96" w:rsidRDefault="00C40A96" w:rsidP="00717759">
      <w:r>
        <w:separator/>
      </w:r>
    </w:p>
  </w:footnote>
  <w:footnote w:type="continuationSeparator" w:id="1">
    <w:p w:rsidR="00C40A96" w:rsidRDefault="00C40A96" w:rsidP="00717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E25"/>
    <w:multiLevelType w:val="hybridMultilevel"/>
    <w:tmpl w:val="87B82AB8"/>
    <w:lvl w:ilvl="0" w:tplc="FD6A99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FD6"/>
    <w:multiLevelType w:val="hybridMultilevel"/>
    <w:tmpl w:val="050CEA4A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134"/>
  <w:drawingGridHorizontalSpacing w:val="100"/>
  <w:displayHorizontalDrawingGridEvery w:val="2"/>
  <w:characterSpacingControl w:val="doNotCompress"/>
  <w:savePreviewPicture/>
  <w:hdrShapeDefaults>
    <o:shapedefaults v:ext="edit" spidmax="88065"/>
  </w:hdrShapeDefaults>
  <w:footnotePr>
    <w:footnote w:id="0"/>
    <w:footnote w:id="1"/>
  </w:footnotePr>
  <w:endnotePr>
    <w:endnote w:id="0"/>
    <w:endnote w:id="1"/>
  </w:endnotePr>
  <w:compat/>
  <w:rsids>
    <w:rsidRoot w:val="00485829"/>
    <w:rsid w:val="00012D5D"/>
    <w:rsid w:val="0003029D"/>
    <w:rsid w:val="00075968"/>
    <w:rsid w:val="00092A8B"/>
    <w:rsid w:val="000E2E1B"/>
    <w:rsid w:val="000F1F4B"/>
    <w:rsid w:val="00157F3A"/>
    <w:rsid w:val="001756D5"/>
    <w:rsid w:val="00182B1F"/>
    <w:rsid w:val="00191051"/>
    <w:rsid w:val="001B4264"/>
    <w:rsid w:val="001C7341"/>
    <w:rsid w:val="001D0E69"/>
    <w:rsid w:val="001F2611"/>
    <w:rsid w:val="002118A8"/>
    <w:rsid w:val="00216FD3"/>
    <w:rsid w:val="0023144F"/>
    <w:rsid w:val="00234CB9"/>
    <w:rsid w:val="002725FE"/>
    <w:rsid w:val="00273E31"/>
    <w:rsid w:val="0027591E"/>
    <w:rsid w:val="00284A57"/>
    <w:rsid w:val="0029082C"/>
    <w:rsid w:val="0029095C"/>
    <w:rsid w:val="002B2B29"/>
    <w:rsid w:val="002B672D"/>
    <w:rsid w:val="0030358C"/>
    <w:rsid w:val="003071A6"/>
    <w:rsid w:val="0031400A"/>
    <w:rsid w:val="003A7373"/>
    <w:rsid w:val="003C3457"/>
    <w:rsid w:val="003C3799"/>
    <w:rsid w:val="00404149"/>
    <w:rsid w:val="00421EEE"/>
    <w:rsid w:val="00431664"/>
    <w:rsid w:val="004406F3"/>
    <w:rsid w:val="004473EC"/>
    <w:rsid w:val="004574A6"/>
    <w:rsid w:val="00470A4B"/>
    <w:rsid w:val="00485829"/>
    <w:rsid w:val="004948F2"/>
    <w:rsid w:val="004A1F99"/>
    <w:rsid w:val="005308F4"/>
    <w:rsid w:val="00536540"/>
    <w:rsid w:val="0054735E"/>
    <w:rsid w:val="00561955"/>
    <w:rsid w:val="005B45F6"/>
    <w:rsid w:val="005B6706"/>
    <w:rsid w:val="005C17A9"/>
    <w:rsid w:val="00664368"/>
    <w:rsid w:val="006658F9"/>
    <w:rsid w:val="00693D71"/>
    <w:rsid w:val="006C4A9D"/>
    <w:rsid w:val="006E6BCC"/>
    <w:rsid w:val="00715273"/>
    <w:rsid w:val="00717759"/>
    <w:rsid w:val="0073006E"/>
    <w:rsid w:val="007462E9"/>
    <w:rsid w:val="00753E7A"/>
    <w:rsid w:val="00765338"/>
    <w:rsid w:val="00792D20"/>
    <w:rsid w:val="007A0105"/>
    <w:rsid w:val="007A710C"/>
    <w:rsid w:val="007C735A"/>
    <w:rsid w:val="007D24E1"/>
    <w:rsid w:val="007E1890"/>
    <w:rsid w:val="007F45F5"/>
    <w:rsid w:val="007F760C"/>
    <w:rsid w:val="00816695"/>
    <w:rsid w:val="00816F81"/>
    <w:rsid w:val="00845D6E"/>
    <w:rsid w:val="0084656F"/>
    <w:rsid w:val="0084778A"/>
    <w:rsid w:val="00857557"/>
    <w:rsid w:val="00875245"/>
    <w:rsid w:val="008A2FEB"/>
    <w:rsid w:val="008B3438"/>
    <w:rsid w:val="00920980"/>
    <w:rsid w:val="009240C6"/>
    <w:rsid w:val="0093334C"/>
    <w:rsid w:val="00940723"/>
    <w:rsid w:val="00964F01"/>
    <w:rsid w:val="00972423"/>
    <w:rsid w:val="00981302"/>
    <w:rsid w:val="009B6418"/>
    <w:rsid w:val="00A00604"/>
    <w:rsid w:val="00A129D9"/>
    <w:rsid w:val="00A216D4"/>
    <w:rsid w:val="00A34E31"/>
    <w:rsid w:val="00A450D1"/>
    <w:rsid w:val="00A5216A"/>
    <w:rsid w:val="00A65A09"/>
    <w:rsid w:val="00A667E2"/>
    <w:rsid w:val="00AF0A89"/>
    <w:rsid w:val="00B05CDC"/>
    <w:rsid w:val="00B36824"/>
    <w:rsid w:val="00B53923"/>
    <w:rsid w:val="00B82162"/>
    <w:rsid w:val="00B8568D"/>
    <w:rsid w:val="00BB2514"/>
    <w:rsid w:val="00BD7347"/>
    <w:rsid w:val="00BE5876"/>
    <w:rsid w:val="00C315C5"/>
    <w:rsid w:val="00C40A96"/>
    <w:rsid w:val="00C43446"/>
    <w:rsid w:val="00C449EA"/>
    <w:rsid w:val="00C80B5D"/>
    <w:rsid w:val="00CC5229"/>
    <w:rsid w:val="00CD1004"/>
    <w:rsid w:val="00CD22C5"/>
    <w:rsid w:val="00D233B8"/>
    <w:rsid w:val="00D30CAC"/>
    <w:rsid w:val="00D374DD"/>
    <w:rsid w:val="00D618AF"/>
    <w:rsid w:val="00D623D1"/>
    <w:rsid w:val="00D70E0C"/>
    <w:rsid w:val="00D7620B"/>
    <w:rsid w:val="00D7657F"/>
    <w:rsid w:val="00D77B81"/>
    <w:rsid w:val="00D86AE8"/>
    <w:rsid w:val="00D90B69"/>
    <w:rsid w:val="00D928DB"/>
    <w:rsid w:val="00E03EB4"/>
    <w:rsid w:val="00E20207"/>
    <w:rsid w:val="00E41ECA"/>
    <w:rsid w:val="00E55D9F"/>
    <w:rsid w:val="00E56494"/>
    <w:rsid w:val="00E71F2A"/>
    <w:rsid w:val="00EA7F5F"/>
    <w:rsid w:val="00EB34D5"/>
    <w:rsid w:val="00EB64E4"/>
    <w:rsid w:val="00EC3953"/>
    <w:rsid w:val="00F17164"/>
    <w:rsid w:val="00F213B0"/>
    <w:rsid w:val="00F71527"/>
    <w:rsid w:val="00F76B17"/>
    <w:rsid w:val="00F91DD7"/>
    <w:rsid w:val="00FC0A14"/>
    <w:rsid w:val="00FD4D7E"/>
    <w:rsid w:val="00FE1E0F"/>
    <w:rsid w:val="00FE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D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05CD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05CD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CD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D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D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D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D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D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759"/>
  </w:style>
  <w:style w:type="paragraph" w:styleId="a5">
    <w:name w:val="footer"/>
    <w:basedOn w:val="a"/>
    <w:link w:val="a6"/>
    <w:uiPriority w:val="99"/>
    <w:semiHidden/>
    <w:unhideWhenUsed/>
    <w:rsid w:val="00717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759"/>
  </w:style>
  <w:style w:type="paragraph" w:styleId="a7">
    <w:name w:val="Balloon Text"/>
    <w:basedOn w:val="a"/>
    <w:link w:val="a8"/>
    <w:uiPriority w:val="99"/>
    <w:semiHidden/>
    <w:unhideWhenUsed/>
    <w:rsid w:val="005B67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0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406F3"/>
  </w:style>
  <w:style w:type="character" w:customStyle="1" w:styleId="aa">
    <w:name w:val="Текст сноски Знак"/>
    <w:basedOn w:val="a0"/>
    <w:link w:val="a9"/>
    <w:uiPriority w:val="99"/>
    <w:semiHidden/>
    <w:rsid w:val="004406F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406F3"/>
    <w:rPr>
      <w:vertAlign w:val="superscript"/>
    </w:rPr>
  </w:style>
  <w:style w:type="character" w:styleId="ac">
    <w:name w:val="Placeholder Text"/>
    <w:basedOn w:val="a0"/>
    <w:uiPriority w:val="99"/>
    <w:semiHidden/>
    <w:rsid w:val="004406F3"/>
    <w:rPr>
      <w:color w:val="808080"/>
    </w:rPr>
  </w:style>
  <w:style w:type="paragraph" w:styleId="ad">
    <w:name w:val="List Paragraph"/>
    <w:basedOn w:val="a"/>
    <w:uiPriority w:val="34"/>
    <w:qFormat/>
    <w:rsid w:val="00B05CD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3071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1A6"/>
  </w:style>
  <w:style w:type="character" w:customStyle="1" w:styleId="af0">
    <w:name w:val="Текст примечания Знак"/>
    <w:basedOn w:val="a0"/>
    <w:link w:val="af"/>
    <w:uiPriority w:val="99"/>
    <w:semiHidden/>
    <w:rsid w:val="003071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1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1A6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875245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87524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75245"/>
    <w:rPr>
      <w:vertAlign w:val="superscript"/>
    </w:rPr>
  </w:style>
  <w:style w:type="table" w:styleId="af6">
    <w:name w:val="Table Grid"/>
    <w:basedOn w:val="a1"/>
    <w:uiPriority w:val="59"/>
    <w:rsid w:val="00157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next w:val="a"/>
    <w:link w:val="af8"/>
    <w:uiPriority w:val="10"/>
    <w:qFormat/>
    <w:rsid w:val="00B05CDC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f8">
    <w:name w:val="Название Знак"/>
    <w:basedOn w:val="a0"/>
    <w:link w:val="af7"/>
    <w:uiPriority w:val="10"/>
    <w:rsid w:val="00B05C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f9">
    <w:name w:val="Subtitle"/>
    <w:next w:val="a"/>
    <w:link w:val="afa"/>
    <w:uiPriority w:val="11"/>
    <w:qFormat/>
    <w:rsid w:val="00B05CDC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B05CDC"/>
    <w:rPr>
      <w:smallCaps/>
      <w:color w:val="938953" w:themeColor="background2" w:themeShade="7F"/>
      <w:spacing w:val="5"/>
      <w:sz w:val="28"/>
      <w:szCs w:val="28"/>
    </w:rPr>
  </w:style>
  <w:style w:type="character" w:styleId="afb">
    <w:name w:val="Subtle Emphasis"/>
    <w:uiPriority w:val="19"/>
    <w:qFormat/>
    <w:rsid w:val="00B05CDC"/>
    <w:rPr>
      <w:smallCaps/>
      <w:dstrike w:val="0"/>
      <w:color w:val="5A5A5A" w:themeColor="text1" w:themeTint="A5"/>
      <w:vertAlign w:val="baseline"/>
    </w:rPr>
  </w:style>
  <w:style w:type="character" w:styleId="afc">
    <w:name w:val="Subtle Reference"/>
    <w:uiPriority w:val="31"/>
    <w:qFormat/>
    <w:rsid w:val="00B05C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afd">
    <w:name w:val="Intense Quote"/>
    <w:basedOn w:val="a"/>
    <w:next w:val="a"/>
    <w:link w:val="afe"/>
    <w:uiPriority w:val="30"/>
    <w:qFormat/>
    <w:rsid w:val="00B05C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e">
    <w:name w:val="Выделенная цитата Знак"/>
    <w:basedOn w:val="a0"/>
    <w:link w:val="afd"/>
    <w:uiPriority w:val="30"/>
    <w:rsid w:val="00B05CD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05CD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5CDC"/>
    <w:rPr>
      <w:i/>
      <w:iCs/>
      <w:color w:val="5A5A5A" w:themeColor="text1" w:themeTint="A5"/>
      <w:sz w:val="20"/>
      <w:szCs w:val="20"/>
    </w:rPr>
  </w:style>
  <w:style w:type="character" w:styleId="aff">
    <w:name w:val="Strong"/>
    <w:uiPriority w:val="22"/>
    <w:qFormat/>
    <w:rsid w:val="00B05CDC"/>
    <w:rPr>
      <w:b/>
      <w:bCs/>
      <w:spacing w:val="0"/>
    </w:rPr>
  </w:style>
  <w:style w:type="character" w:styleId="aff0">
    <w:name w:val="Intense Emphasis"/>
    <w:uiPriority w:val="21"/>
    <w:qFormat/>
    <w:rsid w:val="00B05CDC"/>
    <w:rPr>
      <w:b/>
      <w:bCs/>
      <w:smallCaps/>
      <w:color w:val="4F81BD" w:themeColor="accent1"/>
      <w:spacing w:val="40"/>
    </w:rPr>
  </w:style>
  <w:style w:type="character" w:styleId="aff1">
    <w:name w:val="Emphasis"/>
    <w:uiPriority w:val="20"/>
    <w:qFormat/>
    <w:rsid w:val="00B05C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B05C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05C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5C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5C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05C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05C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5C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05C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05C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ff2">
    <w:name w:val="caption"/>
    <w:basedOn w:val="a"/>
    <w:next w:val="a"/>
    <w:uiPriority w:val="35"/>
    <w:semiHidden/>
    <w:unhideWhenUsed/>
    <w:qFormat/>
    <w:rsid w:val="00B05CDC"/>
    <w:rPr>
      <w:b/>
      <w:bCs/>
      <w:smallCaps/>
      <w:color w:val="1F497D" w:themeColor="text2"/>
      <w:spacing w:val="10"/>
      <w:sz w:val="18"/>
      <w:szCs w:val="18"/>
    </w:rPr>
  </w:style>
  <w:style w:type="paragraph" w:styleId="aff3">
    <w:name w:val="No Spacing"/>
    <w:basedOn w:val="a"/>
    <w:uiPriority w:val="1"/>
    <w:qFormat/>
    <w:rsid w:val="00B05CDC"/>
  </w:style>
  <w:style w:type="character" w:styleId="aff4">
    <w:name w:val="Intense Reference"/>
    <w:uiPriority w:val="32"/>
    <w:qFormat/>
    <w:rsid w:val="00B05C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f5">
    <w:name w:val="Book Title"/>
    <w:uiPriority w:val="33"/>
    <w:qFormat/>
    <w:rsid w:val="00B05C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B05CDC"/>
    <w:pPr>
      <w:outlineLvl w:val="9"/>
    </w:pPr>
  </w:style>
  <w:style w:type="paragraph" w:styleId="aff7">
    <w:name w:val="Normal (Web)"/>
    <w:basedOn w:val="a"/>
    <w:uiPriority w:val="99"/>
    <w:unhideWhenUsed/>
    <w:rsid w:val="00C40A9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f8">
    <w:name w:val="Hyperlink"/>
    <w:basedOn w:val="a0"/>
    <w:uiPriority w:val="99"/>
    <w:semiHidden/>
    <w:unhideWhenUsed/>
    <w:rsid w:val="00BB25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2514"/>
  </w:style>
  <w:style w:type="character" w:customStyle="1" w:styleId="meta-date">
    <w:name w:val="meta-date"/>
    <w:basedOn w:val="a0"/>
    <w:rsid w:val="00BB2514"/>
  </w:style>
  <w:style w:type="character" w:customStyle="1" w:styleId="meta-author">
    <w:name w:val="meta-author"/>
    <w:basedOn w:val="a0"/>
    <w:rsid w:val="00BB2514"/>
  </w:style>
  <w:style w:type="character" w:customStyle="1" w:styleId="meta-comments">
    <w:name w:val="meta-comments"/>
    <w:basedOn w:val="a0"/>
    <w:rsid w:val="00BB2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9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755">
                      <w:marLeft w:val="0"/>
                      <w:marRight w:val="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570706">
                      <w:marLeft w:val="0"/>
                      <w:marRight w:val="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3772">
                      <w:marLeft w:val="0"/>
                      <w:marRight w:val="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5270">
                      <w:marLeft w:val="0"/>
                      <w:marRight w:val="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3051">
                      <w:marLeft w:val="0"/>
                      <w:marRight w:val="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tsadbalbobek.kz/balanyi-balaba-sha-a-beyimdelui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0A376B-0476-42A0-8F51-52503EA6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Баланың балабақшаға бейімделуі</vt:lpstr>
      <vt:lpstr>    БАЛАНЫҢ БАЛАБАҚШАҒА БЕЙІМДЕЛУІ</vt:lpstr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65454</cp:lastModifiedBy>
  <cp:revision>3</cp:revision>
  <cp:lastPrinted>2013-04-08T16:05:00Z</cp:lastPrinted>
  <dcterms:created xsi:type="dcterms:W3CDTF">2015-02-11T06:29:00Z</dcterms:created>
  <dcterms:modified xsi:type="dcterms:W3CDTF">2020-07-14T09:11:00Z</dcterms:modified>
</cp:coreProperties>
</file>