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71" w:rsidRPr="00AD0C71" w:rsidRDefault="00AD0C71" w:rsidP="00AD0C71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AD0C71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Тақырыбы:      </w:t>
      </w:r>
      <w:r w:rsidRPr="00AD0C71">
        <w:rPr>
          <w:rFonts w:ascii="Times New Roman" w:hAnsi="Times New Roman" w:cs="Times New Roman"/>
          <w:sz w:val="28"/>
          <w:szCs w:val="28"/>
        </w:rPr>
        <w:t>АШУДЫ ЖЕҢУ ҮШІН НЕ ІСТЕУ КЕРЕК?</w:t>
      </w:r>
    </w:p>
    <w:p w:rsidR="00AD0C71" w:rsidRPr="00AD0C71" w:rsidRDefault="00AD0C71" w:rsidP="00AD0C71">
      <w:pPr>
        <w:rPr>
          <w:rFonts w:ascii="Times New Roman" w:hAnsi="Times New Roman" w:cs="Times New Roman"/>
          <w:sz w:val="28"/>
          <w:szCs w:val="28"/>
        </w:rPr>
      </w:pPr>
    </w:p>
    <w:p w:rsidR="00AD0C71" w:rsidRPr="00AD0C71" w:rsidRDefault="00AD0C71" w:rsidP="00AD0C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 w:rsidRPr="00AD0C71">
        <w:rPr>
          <w:rFonts w:ascii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1CAD3511" wp14:editId="3BD997CE">
            <wp:extent cx="4229100" cy="2815372"/>
            <wp:effectExtent l="0" t="0" r="0" b="4445"/>
            <wp:docPr id="12" name="Рисунок 12" descr="https://aqmeshit-aptalygy.kz/uploads/posts/2017-10/thumbs/1509444714_image_l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qmeshit-aptalygy.kz/uploads/posts/2017-10/thumbs/1509444714_image_l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81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C71" w:rsidRPr="00AD0C71" w:rsidRDefault="00AD0C71" w:rsidP="00AD0C71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D0C71" w:rsidRDefault="00AD0C71" w:rsidP="00AD0C7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0C71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Мақсаты:</w:t>
      </w:r>
      <w:r w:rsidRPr="00AD0C71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Pr="00AD0C71">
        <w:rPr>
          <w:rFonts w:ascii="Times New Roman" w:hAnsi="Times New Roman" w:cs="Times New Roman"/>
          <w:sz w:val="28"/>
          <w:szCs w:val="28"/>
        </w:rPr>
        <w:t xml:space="preserve">Ашу мен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ыза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қалаған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нәрсеге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жеткізуге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бермейді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D0C7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D0C71">
        <w:rPr>
          <w:rFonts w:ascii="Times New Roman" w:hAnsi="Times New Roman" w:cs="Times New Roman"/>
          <w:sz w:val="28"/>
          <w:szCs w:val="28"/>
        </w:rPr>
        <w:t>ірақ,оны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дер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тоқтату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әркімнің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қолынан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келе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бермейді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. Ашу мен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ызаның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басты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себепкерлері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>:</w:t>
      </w:r>
    </w:p>
    <w:p w:rsidR="00AD0C71" w:rsidRDefault="00AD0C71" w:rsidP="00AD0C71">
      <w:pPr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AD0C71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Жүру барысы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:</w:t>
      </w:r>
    </w:p>
    <w:p w:rsidR="00AD0C71" w:rsidRDefault="00AD0C71" w:rsidP="00AD0C7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Ашу – ыза туралы түсінік</w:t>
      </w:r>
    </w:p>
    <w:p w:rsidR="00AD0C71" w:rsidRPr="00AD0C71" w:rsidRDefault="00AD0C71" w:rsidP="00AD0C7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Ашу – ызаға қарсы  тренинг</w:t>
      </w:r>
    </w:p>
    <w:p w:rsidR="00AD0C71" w:rsidRPr="00AD0C71" w:rsidRDefault="00AD0C71" w:rsidP="00AD0C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C71">
        <w:rPr>
          <w:rFonts w:ascii="Times New Roman" w:hAnsi="Times New Roman" w:cs="Times New Roman"/>
          <w:b/>
          <w:bCs/>
          <w:sz w:val="28"/>
          <w:szCs w:val="28"/>
          <w:lang w:val="kk-KZ"/>
        </w:rPr>
        <w:t>Әділетсіздік</w:t>
      </w:r>
      <w:r w:rsidRPr="00AD0C71">
        <w:rPr>
          <w:rFonts w:ascii="Times New Roman" w:hAnsi="Times New Roman" w:cs="Times New Roman"/>
          <w:sz w:val="28"/>
          <w:szCs w:val="28"/>
          <w:lang w:val="kk-KZ"/>
        </w:rPr>
        <w:t xml:space="preserve">: Бізге айналамыздағы адамдар әділетсіздік танытып жатқандай болады да тұрады.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Қоршаған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ортадан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алғанымызға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қарағанда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бергеніміз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әлдеқайда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AD0C7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секілді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>.</w:t>
      </w:r>
    </w:p>
    <w:p w:rsidR="00AD0C71" w:rsidRPr="00AD0C71" w:rsidRDefault="00AD0C71" w:rsidP="00AD0C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0C71">
        <w:rPr>
          <w:rFonts w:ascii="Times New Roman" w:hAnsi="Times New Roman" w:cs="Times New Roman"/>
          <w:b/>
          <w:bCs/>
          <w:sz w:val="28"/>
          <w:szCs w:val="28"/>
        </w:rPr>
        <w:t>Жоғалту</w:t>
      </w:r>
      <w:proofErr w:type="spellEnd"/>
      <w:r w:rsidRPr="00AD0C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b/>
          <w:bCs/>
          <w:sz w:val="28"/>
          <w:szCs w:val="28"/>
        </w:rPr>
        <w:t>сезімі</w:t>
      </w:r>
      <w:proofErr w:type="spellEnd"/>
      <w:r w:rsidRPr="00AD0C7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бойымыздағы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құнды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қасиетімізді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жоғалтып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алғандай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күй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кешеміз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>.</w:t>
      </w:r>
    </w:p>
    <w:p w:rsidR="00AD0C71" w:rsidRPr="00AD0C71" w:rsidRDefault="00AD0C71" w:rsidP="00AD0C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0C71">
        <w:rPr>
          <w:rFonts w:ascii="Times New Roman" w:hAnsi="Times New Roman" w:cs="Times New Roman"/>
          <w:b/>
          <w:bCs/>
          <w:sz w:val="28"/>
          <w:szCs w:val="28"/>
        </w:rPr>
        <w:t>Кінә</w:t>
      </w:r>
      <w:proofErr w:type="spellEnd"/>
      <w:r w:rsidRPr="00AD0C7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Өзіміздің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жоғалтып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алған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нәрселерге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бола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өзгелер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сыртқы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факторларды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жазғырамыз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>.</w:t>
      </w:r>
    </w:p>
    <w:p w:rsidR="00AD0C71" w:rsidRPr="00AD0C71" w:rsidRDefault="00AD0C71" w:rsidP="00AD0C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C71">
        <w:rPr>
          <w:rFonts w:ascii="Times New Roman" w:hAnsi="Times New Roman" w:cs="Times New Roman"/>
          <w:b/>
          <w:bCs/>
          <w:sz w:val="28"/>
          <w:szCs w:val="28"/>
        </w:rPr>
        <w:t>Ауру:</w:t>
      </w:r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Аурудың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туындауы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күйзеліс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мазасыздық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D0C71">
        <w:rPr>
          <w:rFonts w:ascii="Times New Roman" w:hAnsi="Times New Roman" w:cs="Times New Roman"/>
          <w:sz w:val="28"/>
          <w:szCs w:val="28"/>
        </w:rPr>
        <w:t>ашулануымыз</w:t>
      </w:r>
      <w:proofErr w:type="gramEnd"/>
      <w:r w:rsidRPr="00AD0C71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себепкер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Байқасаңыз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ба,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ашулану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үші</w:t>
      </w:r>
      <w:proofErr w:type="gramStart"/>
      <w:r w:rsidRPr="00AD0C7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D0C71">
        <w:rPr>
          <w:rFonts w:ascii="Times New Roman" w:hAnsi="Times New Roman" w:cs="Times New Roman"/>
          <w:sz w:val="28"/>
          <w:szCs w:val="28"/>
        </w:rPr>
        <w:t>ірнеше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секунд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жеткілікті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>.</w:t>
      </w:r>
    </w:p>
    <w:p w:rsidR="00AD0C71" w:rsidRPr="00AD0C71" w:rsidRDefault="00AD0C71" w:rsidP="00AD0C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0C71">
        <w:rPr>
          <w:rFonts w:ascii="Times New Roman" w:hAnsi="Times New Roman" w:cs="Times New Roman"/>
          <w:sz w:val="28"/>
          <w:szCs w:val="28"/>
        </w:rPr>
        <w:t>Бұ</w:t>
      </w:r>
      <w:proofErr w:type="gramStart"/>
      <w:r w:rsidRPr="00AD0C71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AD0C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біздің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қату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реакциямыз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миымызға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AD0C7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нәрсенің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ұнамағаны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дабыл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барса,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бойда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миымыз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ашу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ыза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r w:rsidRPr="00AD0C71">
        <w:rPr>
          <w:rFonts w:ascii="Times New Roman" w:hAnsi="Times New Roman" w:cs="Times New Roman"/>
          <w:sz w:val="28"/>
          <w:szCs w:val="28"/>
        </w:rPr>
        <w:lastRenderedPageBreak/>
        <w:t xml:space="preserve">де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көңіл-күйдің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негативті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бөлігін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сыртқа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шығара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бастайды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D0C71">
        <w:rPr>
          <w:rFonts w:ascii="Times New Roman" w:hAnsi="Times New Roman" w:cs="Times New Roman"/>
          <w:sz w:val="28"/>
          <w:szCs w:val="28"/>
        </w:rPr>
        <w:t>ол</w:t>
      </w:r>
      <w:proofErr w:type="spellEnd"/>
      <w:proofErr w:type="gram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ағзаға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қаншалықты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пайдалы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>?</w:t>
      </w:r>
    </w:p>
    <w:p w:rsidR="00AD0C71" w:rsidRDefault="00AD0C71" w:rsidP="00AD0C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0C71" w:rsidRDefault="00AD0C71" w:rsidP="00AD0C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31A034D" wp14:editId="47FDA765">
            <wp:extent cx="4838700" cy="3114675"/>
            <wp:effectExtent l="0" t="0" r="0" b="9525"/>
            <wp:docPr id="15" name="Рисунок 15" descr="https://im0-tub-kz.yandex.net/i?id=b5b98c7997df5905c037c978a1ad6751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kz.yandex.net/i?id=b5b98c7997df5905c037c978a1ad6751-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957" cy="311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C71" w:rsidRPr="00AD0C71" w:rsidRDefault="00AD0C71" w:rsidP="00AD0C7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D0C71">
        <w:rPr>
          <w:rFonts w:ascii="Times New Roman" w:hAnsi="Times New Roman" w:cs="Times New Roman"/>
          <w:sz w:val="28"/>
          <w:szCs w:val="28"/>
        </w:rPr>
        <w:t>Ашуды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жеңу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>:</w:t>
      </w:r>
    </w:p>
    <w:p w:rsidR="00AD0C71" w:rsidRPr="00AD0C71" w:rsidRDefault="00AD0C71" w:rsidP="00AD0C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0C71">
        <w:rPr>
          <w:rFonts w:ascii="Times New Roman" w:hAnsi="Times New Roman" w:cs="Times New Roman"/>
          <w:b/>
          <w:bCs/>
          <w:sz w:val="28"/>
          <w:szCs w:val="28"/>
        </w:rPr>
        <w:t>Физикалық</w:t>
      </w:r>
      <w:proofErr w:type="spellEnd"/>
      <w:r w:rsidRPr="00AD0C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b/>
          <w:bCs/>
          <w:sz w:val="28"/>
          <w:szCs w:val="28"/>
        </w:rPr>
        <w:t>өзгеріс</w:t>
      </w:r>
      <w:proofErr w:type="spellEnd"/>
      <w:r w:rsidRPr="00AD0C7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жағдайымен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сыртқы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келбеті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маңыздырақ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Сондықтан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ашуды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қимылдау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жеңуге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Мысалы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>:</w:t>
      </w:r>
    </w:p>
    <w:p w:rsidR="00AD0C71" w:rsidRPr="00AD0C71" w:rsidRDefault="00AD0C71" w:rsidP="00AD0C71">
      <w:pPr>
        <w:jc w:val="both"/>
        <w:rPr>
          <w:rFonts w:ascii="Times New Roman" w:hAnsi="Times New Roman" w:cs="Times New Roman"/>
          <w:sz w:val="28"/>
          <w:szCs w:val="28"/>
        </w:rPr>
      </w:pPr>
      <w:r w:rsidRPr="00AD0C7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Жаттығ</w:t>
      </w:r>
      <w:proofErr w:type="gramStart"/>
      <w:r w:rsidRPr="00AD0C7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жаса</w:t>
      </w:r>
      <w:proofErr w:type="gramEnd"/>
      <w:r w:rsidRPr="00AD0C71">
        <w:rPr>
          <w:rFonts w:ascii="Times New Roman" w:hAnsi="Times New Roman" w:cs="Times New Roman"/>
          <w:sz w:val="28"/>
          <w:szCs w:val="28"/>
        </w:rPr>
        <w:t>ңыз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ойыңыз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өзгере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бастайды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>.</w:t>
      </w:r>
    </w:p>
    <w:p w:rsidR="00AD0C71" w:rsidRPr="00AD0C71" w:rsidRDefault="00AD0C71" w:rsidP="00AD0C71">
      <w:pPr>
        <w:jc w:val="both"/>
        <w:rPr>
          <w:rFonts w:ascii="Times New Roman" w:hAnsi="Times New Roman" w:cs="Times New Roman"/>
          <w:sz w:val="28"/>
          <w:szCs w:val="28"/>
        </w:rPr>
      </w:pPr>
      <w:r w:rsidRPr="00AD0C7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Терезеге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қараңыз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далада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серуендеп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қайтыңыз</w:t>
      </w:r>
      <w:proofErr w:type="spellEnd"/>
    </w:p>
    <w:p w:rsidR="00AD0C71" w:rsidRPr="00AD0C71" w:rsidRDefault="00AD0C71" w:rsidP="00AD0C71">
      <w:pPr>
        <w:jc w:val="both"/>
        <w:rPr>
          <w:rFonts w:ascii="Times New Roman" w:hAnsi="Times New Roman" w:cs="Times New Roman"/>
          <w:sz w:val="28"/>
          <w:szCs w:val="28"/>
        </w:rPr>
      </w:pPr>
      <w:r w:rsidRPr="00AD0C7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Ақ</w:t>
      </w:r>
      <w:proofErr w:type="gramStart"/>
      <w:r w:rsidRPr="00AD0C71">
        <w:rPr>
          <w:rFonts w:ascii="Times New Roman" w:hAnsi="Times New Roman" w:cs="Times New Roman"/>
          <w:sz w:val="28"/>
          <w:szCs w:val="28"/>
        </w:rPr>
        <w:t>ыл</w:t>
      </w:r>
      <w:proofErr w:type="gramEnd"/>
      <w:r w:rsidRPr="00AD0C71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сыймаймтын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әрекеттер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жасаңыз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өзіңізді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ертегі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кейіпкерінің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орнына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қойып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қараңыз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>.</w:t>
      </w:r>
    </w:p>
    <w:p w:rsidR="00AD0C71" w:rsidRPr="00AD0C71" w:rsidRDefault="00AD0C71" w:rsidP="00AD0C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0C71">
        <w:rPr>
          <w:rFonts w:ascii="Times New Roman" w:hAnsi="Times New Roman" w:cs="Times New Roman"/>
          <w:b/>
          <w:bCs/>
          <w:sz w:val="28"/>
          <w:szCs w:val="28"/>
        </w:rPr>
        <w:t>Ойлау</w:t>
      </w:r>
      <w:proofErr w:type="spellEnd"/>
      <w:r w:rsidRPr="00AD0C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b/>
          <w:bCs/>
          <w:sz w:val="28"/>
          <w:szCs w:val="28"/>
        </w:rPr>
        <w:t>жүйеңізді</w:t>
      </w:r>
      <w:proofErr w:type="spellEnd"/>
      <w:r w:rsidRPr="00AD0C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b/>
          <w:bCs/>
          <w:sz w:val="28"/>
          <w:szCs w:val="28"/>
        </w:rPr>
        <w:t>өзгертіңіз</w:t>
      </w:r>
      <w:proofErr w:type="spellEnd"/>
      <w:r w:rsidRPr="00AD0C7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D0C71" w:rsidRDefault="00AD0C71" w:rsidP="00AD0C71">
      <w:pPr>
        <w:jc w:val="both"/>
        <w:rPr>
          <w:rFonts w:ascii="Times New Roman" w:hAnsi="Times New Roman" w:cs="Times New Roman"/>
          <w:sz w:val="28"/>
          <w:szCs w:val="28"/>
        </w:rPr>
      </w:pPr>
      <w:r w:rsidRPr="00AD0C71">
        <w:rPr>
          <w:rFonts w:ascii="Times New Roman" w:hAnsi="Times New Roman" w:cs="Times New Roman"/>
          <w:sz w:val="28"/>
          <w:szCs w:val="28"/>
        </w:rPr>
        <w:t xml:space="preserve">Ашу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эмоциялар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секілді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субъективті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Сәйкесінше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ойлау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жүйеңізді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өзгерті</w:t>
      </w:r>
      <w:proofErr w:type="gramStart"/>
      <w:r w:rsidRPr="00AD0C7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D0C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сөйлеу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мәнеріңізді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қалыпты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жағдайыңызды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өзгерте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аласыз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жағдай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болмасын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шығатын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ойлаңыз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Өзіңізді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сабырға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шақырыңыз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. Ашу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ү</w:t>
      </w:r>
      <w:proofErr w:type="gramStart"/>
      <w:r w:rsidRPr="00AD0C71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AD0C71">
        <w:rPr>
          <w:rFonts w:ascii="Times New Roman" w:hAnsi="Times New Roman" w:cs="Times New Roman"/>
          <w:sz w:val="28"/>
          <w:szCs w:val="28"/>
        </w:rPr>
        <w:t>інде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жіберген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қателіктеріңізді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өзіңіздің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есіңізге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салып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тұрыңыз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Осылайша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ашу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сізді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жеңе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алмайды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. Ал,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керісінше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ашумен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күресетін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71">
        <w:rPr>
          <w:rFonts w:ascii="Times New Roman" w:hAnsi="Times New Roman" w:cs="Times New Roman"/>
          <w:sz w:val="28"/>
          <w:szCs w:val="28"/>
        </w:rPr>
        <w:t>боласыз</w:t>
      </w:r>
      <w:proofErr w:type="spellEnd"/>
      <w:r w:rsidRPr="00AD0C71">
        <w:rPr>
          <w:rFonts w:ascii="Times New Roman" w:hAnsi="Times New Roman" w:cs="Times New Roman"/>
          <w:sz w:val="28"/>
          <w:szCs w:val="28"/>
        </w:rPr>
        <w:t>.</w:t>
      </w:r>
    </w:p>
    <w:p w:rsidR="00AD0C71" w:rsidRDefault="00AD0C71" w:rsidP="00AD0C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0C71" w:rsidRDefault="00AD0C71" w:rsidP="00AD0C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0C71" w:rsidRDefault="00AD0C71" w:rsidP="00AD0C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0C71" w:rsidRDefault="00AD0C71" w:rsidP="00AD0C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0C71" w:rsidRPr="00E958CA" w:rsidRDefault="00AD0C71" w:rsidP="00AD0C71">
      <w:pPr>
        <w:spacing w:before="100" w:beforeAutospacing="1" w:after="100" w:afterAutospacing="1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958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«Бекітемін»</w:t>
      </w:r>
    </w:p>
    <w:p w:rsidR="00AD0C71" w:rsidRDefault="00AD0C71" w:rsidP="00AD0C71">
      <w:pPr>
        <w:spacing w:before="100" w:beforeAutospacing="1" w:after="100" w:afterAutospacing="1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№62 Н.Шойбеков атындағы жалпы </w:t>
      </w:r>
    </w:p>
    <w:p w:rsidR="00AD0C71" w:rsidRDefault="00AD0C71" w:rsidP="00AD0C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орта білім беретін мектеп коммуналдық </w:t>
      </w:r>
    </w:p>
    <w:p w:rsidR="00AD0C71" w:rsidRDefault="00AD0C71" w:rsidP="00AD0C71">
      <w:pPr>
        <w:spacing w:before="100" w:beforeAutospacing="1" w:after="100" w:afterAutospacing="1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мемлекеттік мекемесі директоры:   </w:t>
      </w:r>
    </w:p>
    <w:p w:rsidR="00AD0C71" w:rsidRPr="000E3718" w:rsidRDefault="00AD0C71" w:rsidP="00AD0C71">
      <w:pPr>
        <w:spacing w:before="100" w:beforeAutospacing="1" w:after="100" w:afterAutospacing="1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E371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________________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Т.Байдуллаев        </w:t>
      </w:r>
    </w:p>
    <w:p w:rsidR="00AD0C71" w:rsidRPr="000E3718" w:rsidRDefault="00AD0C71" w:rsidP="00AD0C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D0C71" w:rsidRPr="000E3718" w:rsidRDefault="00AD0C71" w:rsidP="00AD0C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410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4A1808" wp14:editId="7888BF59">
            <wp:extent cx="3508814" cy="2438400"/>
            <wp:effectExtent l="0" t="0" r="0" b="0"/>
            <wp:docPr id="3" name="Рисунок 1" descr="C:\Users\User\AppData\Local\Microsoft\Windows\INetCache\Content.Word\IMG-20180908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-20180908-WA002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2000" contrast="6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402" cy="2457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C71" w:rsidRPr="000E3718" w:rsidRDefault="00AD0C71" w:rsidP="00AD0C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D0C71" w:rsidRPr="003F7C22" w:rsidRDefault="00AD0C71" w:rsidP="00AD0C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F0"/>
          <w:sz w:val="40"/>
          <w:szCs w:val="4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B0F0"/>
          <w:sz w:val="40"/>
          <w:szCs w:val="40"/>
          <w:lang w:val="kk-KZ" w:eastAsia="ru-RU"/>
        </w:rPr>
        <w:t xml:space="preserve"> Психологиялық сабақ</w:t>
      </w:r>
      <w:r w:rsidRPr="003F7C22">
        <w:rPr>
          <w:rFonts w:ascii="Times New Roman" w:eastAsia="Times New Roman" w:hAnsi="Times New Roman" w:cs="Times New Roman"/>
          <w:b/>
          <w:bCs/>
          <w:color w:val="00B0F0"/>
          <w:sz w:val="40"/>
          <w:szCs w:val="40"/>
          <w:lang w:val="kk-KZ" w:eastAsia="ru-RU"/>
        </w:rPr>
        <w:t>:</w:t>
      </w:r>
    </w:p>
    <w:p w:rsidR="00AD0C71" w:rsidRDefault="00AD0C71" w:rsidP="00AD0C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val="kk-KZ" w:eastAsia="ru-RU"/>
        </w:rPr>
        <w:t>«Ашу – ыза кернегенде не істеу керек?</w:t>
      </w:r>
      <w:r w:rsidRPr="003F7C22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val="kk-KZ" w:eastAsia="ru-RU"/>
        </w:rPr>
        <w:t>»</w:t>
      </w:r>
    </w:p>
    <w:p w:rsidR="00AD0C71" w:rsidRPr="003F7C22" w:rsidRDefault="00AD0C71" w:rsidP="00AD0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val="kk-KZ" w:eastAsia="ru-RU"/>
        </w:rPr>
        <w:t>күні: 18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val="kk-KZ" w:eastAsia="ru-RU"/>
        </w:rPr>
        <w:t>.04.2019ж</w:t>
      </w:r>
    </w:p>
    <w:p w:rsidR="00AD0C71" w:rsidRDefault="00AD0C71" w:rsidP="00AD0C71">
      <w:pPr>
        <w:rPr>
          <w:lang w:val="kk-KZ"/>
        </w:rPr>
      </w:pPr>
    </w:p>
    <w:p w:rsidR="00AD0C71" w:rsidRDefault="00AD0C71" w:rsidP="00AD0C71">
      <w:pPr>
        <w:rPr>
          <w:lang w:val="kk-KZ"/>
        </w:rPr>
      </w:pPr>
    </w:p>
    <w:p w:rsidR="00AD0C71" w:rsidRDefault="00AD0C71" w:rsidP="00AD0C71">
      <w:pPr>
        <w:rPr>
          <w:lang w:val="kk-KZ"/>
        </w:rPr>
      </w:pPr>
    </w:p>
    <w:p w:rsidR="00AD0C71" w:rsidRDefault="00AD0C71" w:rsidP="00AD0C71">
      <w:pPr>
        <w:rPr>
          <w:lang w:val="kk-KZ"/>
        </w:rPr>
      </w:pPr>
    </w:p>
    <w:p w:rsidR="007B0E1B" w:rsidRPr="00AD0C71" w:rsidRDefault="00AD0C71" w:rsidP="00AD0C71">
      <w:pPr>
        <w:jc w:val="center"/>
        <w:rPr>
          <w:lang w:val="kk-KZ"/>
        </w:rPr>
      </w:pPr>
      <w:r>
        <w:rPr>
          <w:lang w:val="kk-KZ"/>
        </w:rPr>
        <w:t>2019 – 2020 ОҚУ ЖЫЛЫ</w:t>
      </w:r>
    </w:p>
    <w:sectPr w:rsidR="007B0E1B" w:rsidRPr="00AD0C71" w:rsidSect="00AD0C71">
      <w:pgSz w:w="11906" w:h="16838"/>
      <w:pgMar w:top="1134" w:right="850" w:bottom="1134" w:left="1701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A11CC"/>
    <w:multiLevelType w:val="hybridMultilevel"/>
    <w:tmpl w:val="83B08036"/>
    <w:lvl w:ilvl="0" w:tplc="651E87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71"/>
    <w:rsid w:val="007B0E1B"/>
    <w:rsid w:val="00AD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7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0C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0C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AD0C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C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0C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7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0C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0C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AD0C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C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0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qmeshit-aptalygy.kz/uploads/posts/2017-10/1509444714_image_l.jp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2019-04-10T03:21:00Z</cp:lastPrinted>
  <dcterms:created xsi:type="dcterms:W3CDTF">2019-04-10T03:10:00Z</dcterms:created>
  <dcterms:modified xsi:type="dcterms:W3CDTF">2019-04-10T03:21:00Z</dcterms:modified>
</cp:coreProperties>
</file>