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9806" w14:textId="77777777" w:rsidR="00D10818" w:rsidRPr="00220C0C" w:rsidRDefault="00D10818" w:rsidP="00D10818">
      <w:pPr>
        <w:jc w:val="both"/>
        <w:rPr>
          <w:rFonts w:ascii="Times New Roman" w:hAnsi="Times New Roman" w:cs="Times New Roman"/>
          <w:sz w:val="26"/>
          <w:szCs w:val="26"/>
        </w:rPr>
      </w:pPr>
      <w:r w:rsidRPr="00220C0C">
        <w:rPr>
          <w:rFonts w:ascii="Times New Roman" w:hAnsi="Times New Roman" w:cs="Times New Roman"/>
          <w:sz w:val="26"/>
          <w:szCs w:val="26"/>
        </w:rPr>
        <w:t>Тақырыбы: «Әл-Фараби атындағы ҚазҰУ: Ғалымдар бесігі»</w:t>
      </w:r>
    </w:p>
    <w:p w14:paraId="141DB02D" w14:textId="77777777" w:rsidR="000D74D2" w:rsidRDefault="000D74D2">
      <w:pPr>
        <w:pStyle w:val="a3"/>
        <w:spacing w:before="0" w:beforeAutospacing="0" w:after="0" w:afterAutospacing="0"/>
        <w:jc w:val="right"/>
        <w:textAlignment w:val="baseline"/>
        <w:divId w:val="2101674275"/>
        <w:rPr>
          <w:rStyle w:val="a4"/>
          <w:rFonts w:ascii="inherit" w:hAnsi="inherit" w:cs="Arial"/>
          <w:i w:val="0"/>
          <w:iCs w:val="0"/>
          <w:color w:val="000000" w:themeColor="text1"/>
          <w:sz w:val="22"/>
          <w:szCs w:val="22"/>
          <w:bdr w:val="none" w:sz="0" w:space="0" w:color="auto" w:frame="1"/>
        </w:rPr>
      </w:pPr>
    </w:p>
    <w:p w14:paraId="79DE1287" w14:textId="76361702" w:rsidR="00515892" w:rsidRPr="00F644F9" w:rsidRDefault="00515892">
      <w:pPr>
        <w:pStyle w:val="a3"/>
        <w:spacing w:before="0" w:beforeAutospacing="0" w:after="0" w:afterAutospacing="0"/>
        <w:jc w:val="right"/>
        <w:textAlignment w:val="baseline"/>
        <w:divId w:val="2101674275"/>
        <w:rPr>
          <w:rFonts w:ascii="Arial" w:hAnsi="Arial" w:cs="Arial"/>
          <w:color w:val="000000" w:themeColor="text1"/>
          <w:sz w:val="22"/>
          <w:szCs w:val="22"/>
        </w:rPr>
      </w:pPr>
      <w:r w:rsidRPr="00F644F9">
        <w:rPr>
          <w:rStyle w:val="a4"/>
          <w:rFonts w:ascii="inherit" w:hAnsi="inherit" w:cs="Arial"/>
          <w:i w:val="0"/>
          <w:iCs w:val="0"/>
          <w:color w:val="000000" w:themeColor="text1"/>
          <w:sz w:val="22"/>
          <w:szCs w:val="22"/>
          <w:bdr w:val="none" w:sz="0" w:space="0" w:color="auto" w:frame="1"/>
        </w:rPr>
        <w:t>Әл-Фараби атындағы Қазақ Ұлттық университеті</w:t>
      </w:r>
    </w:p>
    <w:p w14:paraId="5779C0F9" w14:textId="403B8FA2" w:rsidR="00515892" w:rsidRPr="00F644F9" w:rsidRDefault="00AA7630">
      <w:pPr>
        <w:pStyle w:val="a3"/>
        <w:spacing w:before="0" w:beforeAutospacing="0" w:after="0" w:afterAutospacing="0"/>
        <w:jc w:val="right"/>
        <w:textAlignment w:val="baseline"/>
        <w:divId w:val="2101674275"/>
        <w:rPr>
          <w:rFonts w:ascii="Arial" w:hAnsi="Arial" w:cs="Arial"/>
          <w:color w:val="000000" w:themeColor="text1"/>
          <w:sz w:val="22"/>
          <w:szCs w:val="22"/>
          <w:lang w:val="kk-KZ"/>
        </w:rPr>
      </w:pPr>
      <w:r w:rsidRPr="00F644F9">
        <w:rPr>
          <w:rStyle w:val="a4"/>
          <w:rFonts w:ascii="inherit" w:hAnsi="inherit" w:cs="Arial"/>
          <w:i w:val="0"/>
          <w:iCs w:val="0"/>
          <w:color w:val="000000" w:themeColor="text1"/>
          <w:sz w:val="22"/>
          <w:szCs w:val="22"/>
          <w:bdr w:val="none" w:sz="0" w:space="0" w:color="auto" w:frame="1"/>
        </w:rPr>
        <w:t>Б</w:t>
      </w:r>
      <w:r w:rsidRPr="00F644F9">
        <w:rPr>
          <w:rStyle w:val="a4"/>
          <w:rFonts w:ascii="inherit" w:hAnsi="inherit" w:cs="Arial"/>
          <w:i w:val="0"/>
          <w:iCs w:val="0"/>
          <w:color w:val="000000" w:themeColor="text1"/>
          <w:sz w:val="22"/>
          <w:szCs w:val="22"/>
          <w:bdr w:val="none" w:sz="0" w:space="0" w:color="auto" w:frame="1"/>
          <w:lang w:val="kk-KZ"/>
        </w:rPr>
        <w:t>оранбаев Нурбол Куанышович</w:t>
      </w:r>
    </w:p>
    <w:p w14:paraId="74ECFAED" w14:textId="77777777" w:rsidR="00515892" w:rsidRPr="00F644F9" w:rsidRDefault="00515892">
      <w:pPr>
        <w:pStyle w:val="a3"/>
        <w:spacing w:before="0" w:beforeAutospacing="0" w:after="0" w:afterAutospacing="0"/>
        <w:jc w:val="right"/>
        <w:textAlignment w:val="baseline"/>
        <w:divId w:val="2101674275"/>
        <w:rPr>
          <w:rFonts w:ascii="Arial" w:hAnsi="Arial" w:cs="Arial"/>
          <w:color w:val="000000" w:themeColor="text1"/>
          <w:sz w:val="22"/>
          <w:szCs w:val="22"/>
        </w:rPr>
      </w:pPr>
      <w:r w:rsidRPr="00F644F9">
        <w:rPr>
          <w:rStyle w:val="a4"/>
          <w:rFonts w:ascii="inherit" w:hAnsi="inherit" w:cs="Arial"/>
          <w:i w:val="0"/>
          <w:iCs w:val="0"/>
          <w:color w:val="000000" w:themeColor="text1"/>
          <w:sz w:val="22"/>
          <w:szCs w:val="22"/>
          <w:bdr w:val="none" w:sz="0" w:space="0" w:color="auto" w:frame="1"/>
        </w:rPr>
        <w:t>«7М01601- Тарих мамандығының 1 курс магистранты</w:t>
      </w:r>
    </w:p>
    <w:p w14:paraId="1D20B71B" w14:textId="723100F1" w:rsidR="00515892" w:rsidRPr="00F644F9" w:rsidRDefault="00515892" w:rsidP="00151ACE">
      <w:pPr>
        <w:pStyle w:val="a3"/>
        <w:spacing w:before="0" w:beforeAutospacing="0" w:after="0" w:afterAutospacing="0"/>
        <w:jc w:val="right"/>
        <w:textAlignment w:val="baseline"/>
        <w:divId w:val="2101674275"/>
        <w:rPr>
          <w:rStyle w:val="a4"/>
          <w:rFonts w:ascii="inherit" w:hAnsi="inherit" w:cs="Arial"/>
          <w:i w:val="0"/>
          <w:iCs w:val="0"/>
          <w:color w:val="000000" w:themeColor="text1"/>
          <w:sz w:val="22"/>
          <w:szCs w:val="22"/>
          <w:bdr w:val="none" w:sz="0" w:space="0" w:color="auto" w:frame="1"/>
          <w:lang w:val="kk-KZ"/>
        </w:rPr>
      </w:pPr>
      <w:r w:rsidRPr="00F644F9">
        <w:rPr>
          <w:rStyle w:val="a4"/>
          <w:rFonts w:ascii="inherit" w:hAnsi="inherit" w:cs="Arial"/>
          <w:i w:val="0"/>
          <w:iCs w:val="0"/>
          <w:color w:val="000000" w:themeColor="text1"/>
          <w:sz w:val="22"/>
          <w:szCs w:val="22"/>
          <w:bdr w:val="none" w:sz="0" w:space="0" w:color="auto" w:frame="1"/>
        </w:rPr>
        <w:t xml:space="preserve">Ғылыми жетекшісі: т.ғ.к., қауым. профессор </w:t>
      </w:r>
      <w:r w:rsidR="00AA7630" w:rsidRPr="00F644F9">
        <w:rPr>
          <w:rStyle w:val="a4"/>
          <w:rFonts w:ascii="inherit" w:hAnsi="inherit" w:cs="Arial"/>
          <w:i w:val="0"/>
          <w:iCs w:val="0"/>
          <w:color w:val="000000" w:themeColor="text1"/>
          <w:sz w:val="22"/>
          <w:szCs w:val="22"/>
          <w:bdr w:val="none" w:sz="0" w:space="0" w:color="auto" w:frame="1"/>
          <w:lang w:val="kk-KZ"/>
        </w:rPr>
        <w:t>Мехмет Дервишбей Кылынычкая</w:t>
      </w:r>
    </w:p>
    <w:p w14:paraId="671ED178" w14:textId="77777777" w:rsidR="00151ACE" w:rsidRPr="00151ACE" w:rsidRDefault="00151ACE" w:rsidP="00151ACE">
      <w:pPr>
        <w:pStyle w:val="a3"/>
        <w:spacing w:before="0" w:beforeAutospacing="0" w:after="0" w:afterAutospacing="0"/>
        <w:jc w:val="right"/>
        <w:textAlignment w:val="baseline"/>
        <w:divId w:val="2101674275"/>
        <w:rPr>
          <w:rFonts w:ascii="Arial" w:hAnsi="Arial" w:cs="Arial"/>
          <w:color w:val="000000" w:themeColor="text1"/>
          <w:sz w:val="20"/>
          <w:szCs w:val="20"/>
        </w:rPr>
      </w:pPr>
    </w:p>
    <w:p w14:paraId="1EBDFE6E" w14:textId="310E8DF1" w:rsidR="00D10818" w:rsidRPr="00220C0C" w:rsidRDefault="00D10818" w:rsidP="00D10818">
      <w:pPr>
        <w:jc w:val="both"/>
        <w:rPr>
          <w:rFonts w:ascii="Times New Roman" w:hAnsi="Times New Roman" w:cs="Times New Roman"/>
          <w:sz w:val="26"/>
          <w:szCs w:val="26"/>
        </w:rPr>
      </w:pPr>
      <w:r w:rsidRPr="00220C0C">
        <w:rPr>
          <w:rFonts w:ascii="Times New Roman" w:hAnsi="Times New Roman" w:cs="Times New Roman"/>
          <w:sz w:val="26"/>
          <w:szCs w:val="26"/>
        </w:rPr>
        <w:t>Алматы қаласында орналасқан әл-Фараби атындағы Қазақ ұлттық университеті Қазақстандағы ғана емес, Орталық Азиядағы жетекші оқу орындарының бірі. 1933 жылы негізі қаланған университет ғылым мен білімге қосқан үлесімен танымал.</w:t>
      </w:r>
    </w:p>
    <w:p w14:paraId="377D4C28" w14:textId="0493B189" w:rsidR="00D10818" w:rsidRPr="00220C0C" w:rsidRDefault="00D10818" w:rsidP="00D10818">
      <w:pPr>
        <w:jc w:val="both"/>
        <w:rPr>
          <w:rFonts w:ascii="Times New Roman" w:hAnsi="Times New Roman" w:cs="Times New Roman"/>
          <w:sz w:val="26"/>
          <w:szCs w:val="26"/>
        </w:rPr>
      </w:pPr>
      <w:r w:rsidRPr="00220C0C">
        <w:rPr>
          <w:rFonts w:ascii="Times New Roman" w:hAnsi="Times New Roman" w:cs="Times New Roman"/>
          <w:sz w:val="26"/>
          <w:szCs w:val="26"/>
        </w:rPr>
        <w:t>Академиялық еркіндік пен зияткерлік ашықтық қағидаттары негізінде құрылған университет әлемнің түкпір-түкпірінен келген жас ғалымдардың магнитіне айналды. Оның факультеттері мен институттары гуманитарлық және әлеуметтік ғылымдардан бастап жаратылыстану және нақты ғылымдарға дейінгі көптеген ғылыми пәндерді қамтиды.</w:t>
      </w:r>
    </w:p>
    <w:p w14:paraId="023E40AC" w14:textId="45205618" w:rsidR="00D10818" w:rsidRPr="00220C0C" w:rsidRDefault="00D10818" w:rsidP="00D10818">
      <w:pPr>
        <w:jc w:val="both"/>
        <w:rPr>
          <w:rFonts w:ascii="Times New Roman" w:hAnsi="Times New Roman" w:cs="Times New Roman"/>
          <w:sz w:val="26"/>
          <w:szCs w:val="26"/>
        </w:rPr>
      </w:pPr>
      <w:r w:rsidRPr="00220C0C">
        <w:rPr>
          <w:rFonts w:ascii="Times New Roman" w:hAnsi="Times New Roman" w:cs="Times New Roman"/>
          <w:sz w:val="26"/>
          <w:szCs w:val="26"/>
        </w:rPr>
        <w:t>Университеттің басты ерекшеліктерінің бірі – оның белсенді ғылыми қоғамдастығы. Мұнда көрнекті ғалымдар жұмыс істеп, медицинадан бастап техникаға дейін әртүрлі салаларда зерттеулер жүргізеді. Студенттер ғылыми қызметке де белсенді қатысады, бұл олардың кәсіби өсуіне және дамуына ықпал етеді.</w:t>
      </w:r>
    </w:p>
    <w:p w14:paraId="265EA2C0" w14:textId="2107D919" w:rsidR="00D10818" w:rsidRPr="00220C0C" w:rsidRDefault="00D10818" w:rsidP="00D10818">
      <w:pPr>
        <w:jc w:val="both"/>
        <w:rPr>
          <w:rFonts w:ascii="Times New Roman" w:hAnsi="Times New Roman" w:cs="Times New Roman"/>
          <w:sz w:val="26"/>
          <w:szCs w:val="26"/>
        </w:rPr>
      </w:pPr>
      <w:r w:rsidRPr="00220C0C">
        <w:rPr>
          <w:rFonts w:ascii="Times New Roman" w:hAnsi="Times New Roman" w:cs="Times New Roman"/>
          <w:sz w:val="26"/>
          <w:szCs w:val="26"/>
        </w:rPr>
        <w:t>Әл-Фараби университеті де мәдени алмасу және интеллектуалды диалог орталығы болып табылады. Мұнда әртүрлі елдердің ғалымдары арасында білім мен тәжірибе алмасуға ықпал ететін халықаралық конференциялар, семинарлар мен лекциялар өткізіледі.</w:t>
      </w:r>
    </w:p>
    <w:p w14:paraId="7FF7A7BA" w14:textId="7156910F" w:rsidR="00D10818" w:rsidRPr="00220C0C" w:rsidRDefault="00D10818" w:rsidP="00D10818">
      <w:pPr>
        <w:jc w:val="both"/>
        <w:rPr>
          <w:rFonts w:ascii="Times New Roman" w:hAnsi="Times New Roman" w:cs="Times New Roman"/>
          <w:sz w:val="26"/>
          <w:szCs w:val="26"/>
        </w:rPr>
      </w:pPr>
      <w:r w:rsidRPr="00220C0C">
        <w:rPr>
          <w:rFonts w:ascii="Times New Roman" w:hAnsi="Times New Roman" w:cs="Times New Roman"/>
          <w:sz w:val="26"/>
          <w:szCs w:val="26"/>
        </w:rPr>
        <w:t>Сонымен қатар, университет әлемнің жетекші ғылыми орталықтарымен және университеттерімен белсенді ынтымақтасады, бұл оның академиялық желісін кеңейтуге және ғылыми зерттеулер деңгейін көтеруге көмектеседі.</w:t>
      </w:r>
    </w:p>
    <w:p w14:paraId="51F089F8" w14:textId="5AEA80A8" w:rsidR="00E7559D" w:rsidRPr="00220C0C" w:rsidRDefault="00D10818" w:rsidP="00D10818">
      <w:pPr>
        <w:jc w:val="both"/>
        <w:rPr>
          <w:rFonts w:ascii="Times New Roman" w:hAnsi="Times New Roman" w:cs="Times New Roman"/>
          <w:sz w:val="26"/>
          <w:szCs w:val="26"/>
        </w:rPr>
      </w:pPr>
      <w:r w:rsidRPr="00220C0C">
        <w:rPr>
          <w:rFonts w:ascii="Times New Roman" w:hAnsi="Times New Roman" w:cs="Times New Roman"/>
          <w:sz w:val="26"/>
          <w:szCs w:val="26"/>
        </w:rPr>
        <w:t>Осылайша, әл-Фараби атындағы Қазақ ұлттық университеті студенттер мен ғалымдарға оқу, зерттеу және академиялық өсу үшін тамаша орта ұсынып, ғалымдардың бесігі болып қалуда.</w:t>
      </w:r>
    </w:p>
    <w:sectPr w:rsidR="00E7559D" w:rsidRPr="00220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9D"/>
    <w:rsid w:val="000D74D2"/>
    <w:rsid w:val="00151ACE"/>
    <w:rsid w:val="00220C0C"/>
    <w:rsid w:val="00515892"/>
    <w:rsid w:val="00AA7630"/>
    <w:rsid w:val="00D10818"/>
    <w:rsid w:val="00E7559D"/>
    <w:rsid w:val="00F644F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EA853C8"/>
  <w15:chartTrackingRefBased/>
  <w15:docId w15:val="{7338EE47-E841-0849-B18C-DB1A8FD7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892"/>
    <w:pPr>
      <w:spacing w:before="100" w:beforeAutospacing="1" w:after="100" w:afterAutospacing="1"/>
    </w:pPr>
    <w:rPr>
      <w:rFonts w:ascii="Times New Roman" w:hAnsi="Times New Roman" w:cs="Times New Roman"/>
      <w:kern w:val="0"/>
      <w:sz w:val="24"/>
      <w:szCs w:val="24"/>
      <w14:ligatures w14:val="none"/>
    </w:rPr>
  </w:style>
  <w:style w:type="character" w:styleId="a4">
    <w:name w:val="Emphasis"/>
    <w:basedOn w:val="a0"/>
    <w:uiPriority w:val="20"/>
    <w:qFormat/>
    <w:rsid w:val="00515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6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Нурбол Боранбаев</dc:creator>
  <cp:keywords/>
  <dc:description/>
  <cp:lastModifiedBy>Нурбол Боранбаев</cp:lastModifiedBy>
  <cp:revision>2</cp:revision>
  <dcterms:created xsi:type="dcterms:W3CDTF">2024-05-03T11:56:00Z</dcterms:created>
  <dcterms:modified xsi:type="dcterms:W3CDTF">2024-05-03T11:56:00Z</dcterms:modified>
</cp:coreProperties>
</file>